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77578">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70528" behindDoc="0" locked="0" layoutInCell="1" allowOverlap="1">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color w:val="auto"/>
          <w:sz w:val="24"/>
          <w:szCs w:val="24"/>
          <w:lang w:eastAsia="ru-RU"/>
        </w:rPr>
        <w:drawing>
          <wp:anchor distT="0" distB="0" distL="114300" distR="114300" simplePos="0" relativeHeight="251669504"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BB2C7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775186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7C08EFB3">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72.9pt;margin-top:4.3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3FB79DA">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1783B831">
      <w:pPr>
        <w:spacing w:after="0" w:line="240" w:lineRule="auto"/>
        <w:jc w:val="center"/>
        <w:rPr>
          <w:rFonts w:ascii="Times New Roman" w:hAnsi="Times New Roman" w:eastAsia="Calibri" w:cs="Times New Roman"/>
          <w:b/>
          <w:bCs/>
          <w:caps/>
          <w:color w:val="auto"/>
          <w:sz w:val="18"/>
          <w:szCs w:val="18"/>
          <w:lang w:eastAsia="ru-RU"/>
        </w:rPr>
      </w:pPr>
    </w:p>
    <w:p w14:paraId="2307B084">
      <w:pPr>
        <w:keepNext/>
        <w:keepLines/>
        <w:spacing w:after="0" w:line="240" w:lineRule="auto"/>
        <w:outlineLvl w:val="0"/>
        <w:rPr>
          <w:rFonts w:ascii="Times New Roman" w:hAnsi="Times New Roman" w:eastAsia="Times New Roman" w:cs="Times New Roman"/>
          <w:b/>
          <w:bCs/>
          <w:color w:val="auto"/>
        </w:rPr>
      </w:pPr>
    </w:p>
    <w:p w14:paraId="326B64BF">
      <w:pPr>
        <w:keepNext/>
        <w:keepLines/>
        <w:spacing w:after="0" w:line="240" w:lineRule="auto"/>
        <w:jc w:val="center"/>
        <w:outlineLvl w:val="0"/>
        <w:rPr>
          <w:color w:val="auto"/>
          <w:lang w:eastAsia="ru-RU"/>
        </w:rPr>
      </w:pPr>
      <w:r>
        <w:rPr>
          <w:color w:val="auto"/>
          <w:lang w:eastAsia="ru-RU"/>
        </w:rPr>
        <w:drawing>
          <wp:inline distT="0" distB="0" distL="0" distR="0">
            <wp:extent cx="5407025" cy="23622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407025" cy="2362200"/>
                    </a:xfrm>
                    <a:prstGeom prst="rect">
                      <a:avLst/>
                    </a:prstGeom>
                    <a:noFill/>
                    <a:ln>
                      <a:noFill/>
                    </a:ln>
                  </pic:spPr>
                </pic:pic>
              </a:graphicData>
            </a:graphic>
          </wp:inline>
        </w:drawing>
      </w:r>
    </w:p>
    <w:p w14:paraId="7E2C2BA7">
      <w:pPr>
        <w:keepNext/>
        <w:keepLines/>
        <w:spacing w:after="0" w:line="240" w:lineRule="auto"/>
        <w:jc w:val="center"/>
        <w:outlineLvl w:val="0"/>
        <w:rPr>
          <w:rFonts w:ascii="Times New Roman" w:hAnsi="Times New Roman" w:eastAsia="Times New Roman" w:cs="Times New Roman"/>
          <w:b/>
          <w:bCs/>
          <w:color w:val="auto"/>
        </w:rPr>
      </w:pPr>
    </w:p>
    <w:p w14:paraId="224B91AB">
      <w:pPr>
        <w:keepNext/>
        <w:keepLines/>
        <w:spacing w:after="0" w:line="240" w:lineRule="auto"/>
        <w:jc w:val="center"/>
        <w:outlineLvl w:val="0"/>
        <w:rPr>
          <w:rFonts w:ascii="Times New Roman" w:hAnsi="Times New Roman" w:eastAsia="Times New Roman" w:cs="Times New Roman"/>
          <w:b/>
          <w:bCs/>
          <w:color w:val="auto"/>
        </w:rPr>
      </w:pPr>
    </w:p>
    <w:p w14:paraId="61F131F5">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1DBAC0E3">
      <w:pPr>
        <w:keepNext/>
        <w:keepLines/>
        <w:tabs>
          <w:tab w:val="left" w:pos="8190"/>
        </w:tabs>
        <w:spacing w:after="0" w:line="276" w:lineRule="auto"/>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Cs/>
          <w:color w:val="auto"/>
          <w:sz w:val="24"/>
          <w:szCs w:val="24"/>
        </w:rPr>
        <w:tab/>
      </w:r>
    </w:p>
    <w:p w14:paraId="0DB8AB4A">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Психология</w:t>
      </w:r>
    </w:p>
    <w:p w14:paraId="0D82865F">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14B89893">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0623A78E">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41BE16E0">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317EFC38">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652680EE">
      <w:pPr>
        <w:suppressAutoHyphens/>
        <w:spacing w:after="0" w:line="240" w:lineRule="auto"/>
        <w:rPr>
          <w:rFonts w:ascii="Times New Roman" w:hAnsi="Times New Roman" w:eastAsia="Calibri" w:cs="Times New Roman"/>
          <w:color w:val="auto"/>
          <w:lang w:eastAsia="ru-RU"/>
        </w:rPr>
      </w:pPr>
    </w:p>
    <w:p w14:paraId="1901AF16">
      <w:pPr>
        <w:suppressAutoHyphens/>
        <w:spacing w:after="0" w:line="240" w:lineRule="auto"/>
        <w:rPr>
          <w:rFonts w:ascii="Times New Roman" w:hAnsi="Times New Roman" w:eastAsia="Calibri" w:cs="Times New Roman"/>
          <w:color w:val="auto"/>
          <w:lang w:eastAsia="ru-RU"/>
        </w:rPr>
      </w:pPr>
    </w:p>
    <w:p w14:paraId="3F9EB33B">
      <w:pPr>
        <w:suppressAutoHyphens/>
        <w:spacing w:after="0" w:line="240" w:lineRule="auto"/>
        <w:jc w:val="both"/>
        <w:rPr>
          <w:rFonts w:ascii="Times New Roman" w:hAnsi="Times New Roman" w:eastAsia="Calibri" w:cs="Times New Roman"/>
          <w:color w:val="auto"/>
          <w:lang w:eastAsia="ru-RU"/>
        </w:rPr>
      </w:pPr>
    </w:p>
    <w:p w14:paraId="2D4C969D">
      <w:pPr>
        <w:suppressAutoHyphens/>
        <w:spacing w:after="0" w:line="240" w:lineRule="auto"/>
        <w:jc w:val="both"/>
        <w:rPr>
          <w:rFonts w:ascii="Times New Roman" w:hAnsi="Times New Roman" w:eastAsia="Calibri" w:cs="Times New Roman"/>
          <w:color w:val="auto"/>
          <w:lang w:eastAsia="ru-RU"/>
        </w:rPr>
      </w:pPr>
    </w:p>
    <w:p w14:paraId="1A7FB01D">
      <w:pPr>
        <w:suppressAutoHyphens/>
        <w:spacing w:after="0" w:line="240" w:lineRule="auto"/>
        <w:jc w:val="both"/>
        <w:rPr>
          <w:rFonts w:ascii="Times New Roman" w:hAnsi="Times New Roman" w:eastAsia="Calibri" w:cs="Times New Roman"/>
          <w:color w:val="auto"/>
          <w:lang w:eastAsia="ru-RU"/>
        </w:rPr>
      </w:pPr>
    </w:p>
    <w:p w14:paraId="7BFBFE83">
      <w:pPr>
        <w:suppressAutoHyphens/>
        <w:spacing w:after="0" w:line="240" w:lineRule="auto"/>
        <w:jc w:val="both"/>
        <w:rPr>
          <w:rFonts w:ascii="Times New Roman" w:hAnsi="Times New Roman" w:eastAsia="Calibri" w:cs="Times New Roman"/>
          <w:color w:val="auto"/>
          <w:lang w:eastAsia="ru-RU"/>
        </w:rPr>
      </w:pPr>
    </w:p>
    <w:p w14:paraId="1748ACB0">
      <w:pPr>
        <w:suppressAutoHyphens/>
        <w:spacing w:after="0" w:line="240" w:lineRule="auto"/>
        <w:jc w:val="both"/>
        <w:rPr>
          <w:rFonts w:ascii="Times New Roman" w:hAnsi="Times New Roman" w:eastAsia="Calibri" w:cs="Times New Roman"/>
          <w:color w:val="auto"/>
          <w:lang w:eastAsia="ru-RU"/>
        </w:rPr>
      </w:pPr>
    </w:p>
    <w:p w14:paraId="27733A69">
      <w:pPr>
        <w:suppressAutoHyphens/>
        <w:spacing w:after="0" w:line="240" w:lineRule="auto"/>
        <w:jc w:val="both"/>
        <w:rPr>
          <w:rFonts w:ascii="Times New Roman" w:hAnsi="Times New Roman" w:eastAsia="Calibri" w:cs="Times New Roman"/>
          <w:color w:val="auto"/>
          <w:lang w:eastAsia="ru-RU"/>
        </w:rPr>
      </w:pPr>
    </w:p>
    <w:p w14:paraId="6C515AF9">
      <w:pPr>
        <w:suppressAutoHyphens/>
        <w:spacing w:after="0" w:line="240" w:lineRule="auto"/>
        <w:jc w:val="both"/>
        <w:rPr>
          <w:rFonts w:ascii="Times New Roman" w:hAnsi="Times New Roman" w:eastAsia="Calibri" w:cs="Times New Roman"/>
          <w:color w:val="auto"/>
          <w:lang w:eastAsia="ru-RU"/>
        </w:rPr>
      </w:pPr>
    </w:p>
    <w:p w14:paraId="19434838">
      <w:pPr>
        <w:suppressAutoHyphens/>
        <w:spacing w:after="0" w:line="240" w:lineRule="auto"/>
        <w:jc w:val="both"/>
        <w:rPr>
          <w:rFonts w:ascii="Times New Roman" w:hAnsi="Times New Roman" w:eastAsia="Calibri" w:cs="Times New Roman"/>
          <w:color w:val="auto"/>
          <w:lang w:eastAsia="ru-RU"/>
        </w:rPr>
      </w:pPr>
    </w:p>
    <w:p w14:paraId="10D9479F">
      <w:pPr>
        <w:suppressAutoHyphens/>
        <w:spacing w:after="0" w:line="240" w:lineRule="auto"/>
        <w:jc w:val="both"/>
        <w:rPr>
          <w:rFonts w:ascii="Times New Roman" w:hAnsi="Times New Roman" w:eastAsia="Calibri" w:cs="Times New Roman"/>
          <w:color w:val="auto"/>
          <w:lang w:eastAsia="ru-RU"/>
        </w:rPr>
      </w:pPr>
    </w:p>
    <w:p w14:paraId="32F1A300">
      <w:pPr>
        <w:suppressAutoHyphens/>
        <w:spacing w:after="0" w:line="240" w:lineRule="auto"/>
        <w:jc w:val="both"/>
        <w:rPr>
          <w:rFonts w:ascii="Times New Roman" w:hAnsi="Times New Roman" w:eastAsia="Calibri" w:cs="Times New Roman"/>
          <w:color w:val="auto"/>
          <w:lang w:eastAsia="ru-RU"/>
        </w:rPr>
      </w:pPr>
    </w:p>
    <w:p w14:paraId="192F19FE">
      <w:pPr>
        <w:suppressAutoHyphens/>
        <w:spacing w:after="0" w:line="240" w:lineRule="auto"/>
        <w:jc w:val="both"/>
        <w:rPr>
          <w:rFonts w:ascii="Times New Roman" w:hAnsi="Times New Roman" w:eastAsia="Calibri" w:cs="Times New Roman"/>
          <w:color w:val="auto"/>
          <w:lang w:eastAsia="ru-RU"/>
        </w:rPr>
      </w:pPr>
    </w:p>
    <w:p w14:paraId="391C0A58">
      <w:pPr>
        <w:suppressAutoHyphens/>
        <w:spacing w:after="0" w:line="240" w:lineRule="auto"/>
        <w:rPr>
          <w:rFonts w:ascii="Times New Roman" w:hAnsi="Times New Roman" w:eastAsia="Calibri" w:cs="Times New Roman"/>
          <w:color w:val="auto"/>
          <w:lang w:eastAsia="ru-RU"/>
        </w:rPr>
      </w:pPr>
    </w:p>
    <w:p w14:paraId="1951732C">
      <w:pPr>
        <w:suppressAutoHyphens/>
        <w:spacing w:after="0" w:line="240" w:lineRule="auto"/>
        <w:rPr>
          <w:rFonts w:ascii="Times New Roman" w:hAnsi="Times New Roman" w:eastAsia="Calibri" w:cs="Times New Roman"/>
          <w:color w:val="auto"/>
          <w:lang w:eastAsia="ru-RU"/>
        </w:rPr>
      </w:pPr>
    </w:p>
    <w:p w14:paraId="2923FA3C">
      <w:pPr>
        <w:suppressAutoHyphens/>
        <w:spacing w:after="0" w:line="240" w:lineRule="auto"/>
        <w:rPr>
          <w:rFonts w:ascii="Times New Roman" w:hAnsi="Times New Roman" w:eastAsia="Calibri" w:cs="Times New Roman"/>
          <w:color w:val="auto"/>
          <w:sz w:val="24"/>
          <w:szCs w:val="24"/>
          <w:lang w:eastAsia="ru-RU"/>
        </w:rPr>
      </w:pPr>
    </w:p>
    <w:p w14:paraId="2850D7A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E241BD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F0921B1">
      <w:pPr>
        <w:pStyle w:val="53"/>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Психология</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D1EF996">
      <w:pPr>
        <w:pStyle w:val="53"/>
        <w:spacing w:line="360" w:lineRule="auto"/>
        <w:jc w:val="both"/>
        <w:rPr>
          <w:rFonts w:ascii="Times New Roman" w:hAnsi="Times New Roman" w:cs="Times New Roman"/>
          <w:b w:val="0"/>
          <w:color w:val="auto"/>
          <w:sz w:val="24"/>
          <w:szCs w:val="24"/>
        </w:rPr>
      </w:pPr>
    </w:p>
    <w:p w14:paraId="7C76D429">
      <w:pPr>
        <w:pStyle w:val="53"/>
        <w:spacing w:line="360" w:lineRule="auto"/>
        <w:jc w:val="both"/>
        <w:rPr>
          <w:rFonts w:ascii="Times New Roman" w:hAnsi="Times New Roman" w:cs="Times New Roman"/>
          <w:b w:val="0"/>
          <w:color w:val="auto"/>
          <w:sz w:val="24"/>
          <w:szCs w:val="24"/>
        </w:rPr>
      </w:pPr>
    </w:p>
    <w:p w14:paraId="2B7169A4">
      <w:pPr>
        <w:pStyle w:val="53"/>
        <w:spacing w:line="360" w:lineRule="auto"/>
        <w:jc w:val="both"/>
        <w:rPr>
          <w:rFonts w:ascii="Times New Roman" w:hAnsi="Times New Roman" w:cs="Times New Roman"/>
          <w:bCs w:val="0"/>
          <w:color w:val="auto"/>
          <w:sz w:val="24"/>
          <w:szCs w:val="24"/>
        </w:rPr>
      </w:pPr>
    </w:p>
    <w:p w14:paraId="3DF6635B">
      <w:pPr>
        <w:suppressAutoHyphens/>
        <w:spacing w:after="0" w:line="360" w:lineRule="auto"/>
        <w:rPr>
          <w:rFonts w:ascii="Times New Roman" w:hAnsi="Times New Roman" w:eastAsia="Calibri" w:cs="Times New Roman"/>
          <w:color w:val="auto"/>
          <w:sz w:val="24"/>
          <w:szCs w:val="24"/>
          <w:lang w:eastAsia="ru-RU"/>
        </w:rPr>
      </w:pPr>
    </w:p>
    <w:p w14:paraId="135D8F61">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Носков Михаил Владимирович,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9317E68">
      <w:pPr>
        <w:pStyle w:val="41"/>
        <w:shd w:val="clear" w:color="auto" w:fill="auto"/>
        <w:spacing w:before="0" w:after="0" w:line="360" w:lineRule="auto"/>
        <w:jc w:val="both"/>
        <w:rPr>
          <w:rFonts w:ascii="Times New Roman" w:hAnsi="Times New Roman" w:eastAsia="Calibri"/>
          <w:b w:val="0"/>
          <w:color w:val="auto"/>
          <w:sz w:val="24"/>
          <w:szCs w:val="24"/>
        </w:rPr>
      </w:pPr>
    </w:p>
    <w:p w14:paraId="1461D2A5">
      <w:pPr>
        <w:suppressAutoHyphens/>
        <w:spacing w:after="0" w:line="360" w:lineRule="auto"/>
        <w:jc w:val="both"/>
        <w:rPr>
          <w:rFonts w:ascii="Times New Roman" w:hAnsi="Times New Roman" w:eastAsia="Calibri" w:cs="Times New Roman"/>
          <w:color w:val="auto"/>
          <w:sz w:val="24"/>
          <w:szCs w:val="24"/>
          <w:lang w:eastAsia="ru-RU"/>
        </w:rPr>
      </w:pPr>
    </w:p>
    <w:p w14:paraId="7E65DB5C">
      <w:pPr>
        <w:pStyle w:val="41"/>
        <w:shd w:val="clear" w:color="auto" w:fill="auto"/>
        <w:spacing w:before="0" w:after="0" w:line="360" w:lineRule="auto"/>
        <w:jc w:val="both"/>
        <w:rPr>
          <w:rFonts w:ascii="Times New Roman" w:hAnsi="Times New Roman" w:eastAsia="Calibri"/>
          <w:b w:val="0"/>
          <w:color w:val="auto"/>
          <w:sz w:val="24"/>
          <w:szCs w:val="24"/>
        </w:rPr>
      </w:pPr>
    </w:p>
    <w:p w14:paraId="4E8F4D45">
      <w:pPr>
        <w:pStyle w:val="41"/>
        <w:shd w:val="clear" w:color="auto" w:fill="auto"/>
        <w:spacing w:before="0" w:after="0" w:line="360" w:lineRule="auto"/>
        <w:jc w:val="both"/>
        <w:rPr>
          <w:rFonts w:ascii="Times New Roman" w:hAnsi="Times New Roman" w:eastAsia="Calibri"/>
          <w:b w:val="0"/>
          <w:color w:val="auto"/>
          <w:sz w:val="24"/>
          <w:szCs w:val="24"/>
        </w:rPr>
      </w:pPr>
    </w:p>
    <w:p w14:paraId="026CC1BF">
      <w:pPr>
        <w:pStyle w:val="41"/>
        <w:shd w:val="clear" w:color="auto" w:fill="auto"/>
        <w:spacing w:before="0" w:after="0" w:line="360" w:lineRule="auto"/>
        <w:jc w:val="both"/>
        <w:rPr>
          <w:rFonts w:ascii="Times New Roman" w:hAnsi="Times New Roman"/>
          <w:color w:val="auto"/>
          <w:sz w:val="24"/>
          <w:szCs w:val="24"/>
        </w:rPr>
      </w:pPr>
    </w:p>
    <w:p w14:paraId="41387C68">
      <w:pPr>
        <w:suppressAutoHyphens/>
        <w:spacing w:after="0" w:line="360" w:lineRule="auto"/>
        <w:rPr>
          <w:rFonts w:ascii="Times New Roman" w:hAnsi="Times New Roman" w:eastAsia="Calibri" w:cs="Times New Roman"/>
          <w:color w:val="auto"/>
          <w:sz w:val="24"/>
          <w:szCs w:val="24"/>
          <w:lang w:eastAsia="ru-RU"/>
        </w:rPr>
      </w:pPr>
    </w:p>
    <w:p w14:paraId="60E856E3">
      <w:pPr>
        <w:suppressAutoHyphens/>
        <w:spacing w:after="0" w:line="360" w:lineRule="auto"/>
        <w:rPr>
          <w:rFonts w:ascii="Times New Roman" w:hAnsi="Times New Roman" w:eastAsia="Calibri" w:cs="Times New Roman"/>
          <w:color w:val="auto"/>
          <w:sz w:val="24"/>
          <w:szCs w:val="24"/>
          <w:lang w:eastAsia="ru-RU"/>
        </w:rPr>
      </w:pPr>
    </w:p>
    <w:p w14:paraId="562A0647">
      <w:pPr>
        <w:spacing w:after="0" w:line="360" w:lineRule="auto"/>
        <w:rPr>
          <w:rFonts w:ascii="Times New Roman" w:hAnsi="Times New Roman" w:eastAsia="Calibri" w:cs="Times New Roman"/>
          <w:b/>
          <w:caps/>
          <w:color w:val="auto"/>
          <w:sz w:val="24"/>
          <w:szCs w:val="24"/>
          <w:lang w:eastAsia="ru-RU"/>
        </w:rPr>
      </w:pPr>
    </w:p>
    <w:p w14:paraId="67043C63">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14E9F3BF">
      <w:pPr>
        <w:spacing w:after="0" w:line="360" w:lineRule="auto"/>
        <w:jc w:val="center"/>
        <w:rPr>
          <w:rFonts w:ascii="Times New Roman" w:hAnsi="Times New Roman" w:eastAsia="Calibri" w:cs="Times New Roman"/>
          <w:b/>
          <w:color w:val="auto"/>
          <w:sz w:val="24"/>
          <w:szCs w:val="24"/>
        </w:rPr>
      </w:pPr>
    </w:p>
    <w:p w14:paraId="2A682801">
      <w:pPr>
        <w:spacing w:after="0" w:line="360" w:lineRule="auto"/>
        <w:jc w:val="center"/>
        <w:rPr>
          <w:rFonts w:ascii="Times New Roman" w:hAnsi="Times New Roman" w:eastAsia="Calibri" w:cs="Times New Roman"/>
          <w:b/>
          <w:color w:val="auto"/>
          <w:sz w:val="24"/>
          <w:szCs w:val="24"/>
        </w:rPr>
      </w:pPr>
    </w:p>
    <w:p w14:paraId="3FBFE833">
      <w:pPr>
        <w:spacing w:after="0" w:line="360" w:lineRule="auto"/>
        <w:jc w:val="center"/>
        <w:rPr>
          <w:rFonts w:ascii="Times New Roman" w:hAnsi="Times New Roman" w:eastAsia="Calibri" w:cs="Times New Roman"/>
          <w:b/>
          <w:color w:val="auto"/>
          <w:sz w:val="24"/>
          <w:szCs w:val="24"/>
        </w:rPr>
      </w:pPr>
    </w:p>
    <w:p w14:paraId="6E70B184">
      <w:pPr>
        <w:spacing w:after="0" w:line="360" w:lineRule="auto"/>
        <w:jc w:val="center"/>
        <w:rPr>
          <w:rFonts w:ascii="Times New Roman" w:hAnsi="Times New Roman" w:eastAsia="Calibri" w:cs="Times New Roman"/>
          <w:b/>
          <w:color w:val="auto"/>
          <w:sz w:val="24"/>
          <w:szCs w:val="24"/>
        </w:rPr>
      </w:pPr>
    </w:p>
    <w:p w14:paraId="231C1CBB">
      <w:pPr>
        <w:spacing w:after="0" w:line="360" w:lineRule="auto"/>
        <w:jc w:val="center"/>
        <w:rPr>
          <w:rFonts w:ascii="Times New Roman" w:hAnsi="Times New Roman" w:eastAsia="Calibri" w:cs="Times New Roman"/>
          <w:b/>
          <w:color w:val="auto"/>
          <w:sz w:val="24"/>
          <w:szCs w:val="24"/>
        </w:rPr>
      </w:pPr>
    </w:p>
    <w:p w14:paraId="0506DC87">
      <w:pPr>
        <w:spacing w:after="0" w:line="360" w:lineRule="auto"/>
        <w:jc w:val="center"/>
        <w:rPr>
          <w:rFonts w:ascii="Times New Roman" w:hAnsi="Times New Roman" w:eastAsia="Calibri" w:cs="Times New Roman"/>
          <w:b/>
          <w:color w:val="auto"/>
          <w:sz w:val="24"/>
          <w:szCs w:val="24"/>
        </w:rPr>
      </w:pPr>
    </w:p>
    <w:p w14:paraId="2E77D63F">
      <w:pPr>
        <w:spacing w:after="0" w:line="360" w:lineRule="auto"/>
        <w:jc w:val="center"/>
        <w:rPr>
          <w:rFonts w:ascii="Times New Roman" w:hAnsi="Times New Roman" w:eastAsia="Calibri" w:cs="Times New Roman"/>
          <w:b/>
          <w:color w:val="auto"/>
          <w:sz w:val="24"/>
          <w:szCs w:val="24"/>
        </w:rPr>
      </w:pPr>
    </w:p>
    <w:p w14:paraId="20AD3770">
      <w:pPr>
        <w:spacing w:after="0" w:line="360" w:lineRule="auto"/>
        <w:jc w:val="center"/>
        <w:rPr>
          <w:rFonts w:ascii="Times New Roman" w:hAnsi="Times New Roman" w:eastAsia="Calibri" w:cs="Times New Roman"/>
          <w:b/>
          <w:color w:val="auto"/>
          <w:sz w:val="24"/>
          <w:szCs w:val="24"/>
        </w:rPr>
      </w:pPr>
    </w:p>
    <w:p w14:paraId="1796D929">
      <w:pPr>
        <w:spacing w:after="0" w:line="360" w:lineRule="auto"/>
        <w:jc w:val="center"/>
        <w:rPr>
          <w:rFonts w:ascii="Times New Roman" w:hAnsi="Times New Roman" w:eastAsia="Calibri" w:cs="Times New Roman"/>
          <w:b/>
          <w:color w:val="auto"/>
          <w:sz w:val="24"/>
          <w:szCs w:val="24"/>
        </w:rPr>
      </w:pPr>
    </w:p>
    <w:p w14:paraId="782C52AE">
      <w:pPr>
        <w:spacing w:after="0" w:line="360" w:lineRule="auto"/>
        <w:jc w:val="center"/>
        <w:rPr>
          <w:rFonts w:ascii="Times New Roman" w:hAnsi="Times New Roman" w:eastAsia="Calibri" w:cs="Times New Roman"/>
          <w:b/>
          <w:color w:val="auto"/>
          <w:sz w:val="24"/>
          <w:szCs w:val="24"/>
        </w:rPr>
      </w:pPr>
    </w:p>
    <w:p w14:paraId="16275F85">
      <w:pPr>
        <w:spacing w:after="0" w:line="360" w:lineRule="auto"/>
        <w:jc w:val="center"/>
        <w:rPr>
          <w:rFonts w:ascii="Times New Roman" w:hAnsi="Times New Roman" w:eastAsia="Calibri" w:cs="Times New Roman"/>
          <w:b/>
          <w:color w:val="auto"/>
          <w:sz w:val="24"/>
          <w:szCs w:val="24"/>
        </w:rPr>
      </w:pPr>
    </w:p>
    <w:p w14:paraId="13F09EE7">
      <w:pPr>
        <w:spacing w:after="0" w:line="360" w:lineRule="auto"/>
        <w:jc w:val="center"/>
        <w:rPr>
          <w:rFonts w:ascii="Times New Roman" w:hAnsi="Times New Roman" w:eastAsia="Calibri" w:cs="Times New Roman"/>
          <w:b/>
          <w:color w:val="auto"/>
          <w:sz w:val="24"/>
          <w:szCs w:val="24"/>
        </w:rPr>
      </w:pPr>
    </w:p>
    <w:p w14:paraId="1300DEB1">
      <w:pPr>
        <w:spacing w:after="0" w:line="360" w:lineRule="auto"/>
        <w:jc w:val="center"/>
        <w:rPr>
          <w:rFonts w:ascii="Times New Roman" w:hAnsi="Times New Roman" w:eastAsia="Calibri" w:cs="Times New Roman"/>
          <w:b/>
          <w:color w:val="auto"/>
          <w:sz w:val="24"/>
          <w:szCs w:val="24"/>
        </w:rPr>
      </w:pPr>
    </w:p>
    <w:p w14:paraId="6DA65A58">
      <w:pPr>
        <w:spacing w:after="0" w:line="360" w:lineRule="auto"/>
        <w:jc w:val="center"/>
        <w:rPr>
          <w:rFonts w:ascii="Times New Roman" w:hAnsi="Times New Roman" w:eastAsia="Calibri" w:cs="Times New Roman"/>
          <w:b/>
          <w:color w:val="auto"/>
          <w:sz w:val="24"/>
          <w:szCs w:val="24"/>
        </w:rPr>
      </w:pPr>
    </w:p>
    <w:p w14:paraId="114DFBF8">
      <w:pPr>
        <w:spacing w:after="0" w:line="360" w:lineRule="auto"/>
        <w:rPr>
          <w:rFonts w:ascii="Times New Roman" w:hAnsi="Times New Roman" w:eastAsia="Calibri" w:cs="Times New Roman"/>
          <w:b/>
          <w:color w:val="auto"/>
          <w:sz w:val="24"/>
          <w:szCs w:val="24"/>
        </w:rPr>
      </w:pPr>
    </w:p>
    <w:p w14:paraId="326D84D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C543E60">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33D989BE">
        <w:tblPrEx>
          <w:tblCellMar>
            <w:top w:w="0" w:type="dxa"/>
            <w:left w:w="108" w:type="dxa"/>
            <w:bottom w:w="0" w:type="dxa"/>
            <w:right w:w="108" w:type="dxa"/>
          </w:tblCellMar>
        </w:tblPrEx>
        <w:trPr>
          <w:jc w:val="center"/>
        </w:trPr>
        <w:tc>
          <w:tcPr>
            <w:tcW w:w="421" w:type="dxa"/>
            <w:shd w:val="clear" w:color="auto" w:fill="auto"/>
          </w:tcPr>
          <w:p w14:paraId="00650DB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6DDAA7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0B99E6F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2B5C2778">
        <w:tblPrEx>
          <w:tblCellMar>
            <w:top w:w="0" w:type="dxa"/>
            <w:left w:w="108" w:type="dxa"/>
            <w:bottom w:w="0" w:type="dxa"/>
            <w:right w:w="108" w:type="dxa"/>
          </w:tblCellMar>
        </w:tblPrEx>
        <w:trPr>
          <w:jc w:val="center"/>
        </w:trPr>
        <w:tc>
          <w:tcPr>
            <w:tcW w:w="421" w:type="dxa"/>
            <w:shd w:val="clear" w:color="auto" w:fill="auto"/>
          </w:tcPr>
          <w:p w14:paraId="35A7E45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25EE4B7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379912C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031C797B">
        <w:tblPrEx>
          <w:tblCellMar>
            <w:top w:w="0" w:type="dxa"/>
            <w:left w:w="108" w:type="dxa"/>
            <w:bottom w:w="0" w:type="dxa"/>
            <w:right w:w="108" w:type="dxa"/>
          </w:tblCellMar>
        </w:tblPrEx>
        <w:trPr>
          <w:jc w:val="center"/>
        </w:trPr>
        <w:tc>
          <w:tcPr>
            <w:tcW w:w="421" w:type="dxa"/>
            <w:shd w:val="clear" w:color="auto" w:fill="auto"/>
          </w:tcPr>
          <w:p w14:paraId="4CEF424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106AC65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03A6AF3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535E2237">
        <w:tblPrEx>
          <w:tblCellMar>
            <w:top w:w="0" w:type="dxa"/>
            <w:left w:w="108" w:type="dxa"/>
            <w:bottom w:w="0" w:type="dxa"/>
            <w:right w:w="108" w:type="dxa"/>
          </w:tblCellMar>
        </w:tblPrEx>
        <w:trPr>
          <w:jc w:val="center"/>
        </w:trPr>
        <w:tc>
          <w:tcPr>
            <w:tcW w:w="421" w:type="dxa"/>
            <w:shd w:val="clear" w:color="auto" w:fill="auto"/>
          </w:tcPr>
          <w:p w14:paraId="45E6AAF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9F1A03E">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3863B50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1D4B2F60">
        <w:tblPrEx>
          <w:tblCellMar>
            <w:top w:w="0" w:type="dxa"/>
            <w:left w:w="108" w:type="dxa"/>
            <w:bottom w:w="0" w:type="dxa"/>
            <w:right w:w="108" w:type="dxa"/>
          </w:tblCellMar>
        </w:tblPrEx>
        <w:trPr>
          <w:jc w:val="center"/>
        </w:trPr>
        <w:tc>
          <w:tcPr>
            <w:tcW w:w="421" w:type="dxa"/>
            <w:shd w:val="clear" w:color="auto" w:fill="auto"/>
          </w:tcPr>
          <w:p w14:paraId="14E65FD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8A993D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5D79108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3F33B26B">
        <w:tblPrEx>
          <w:tblCellMar>
            <w:top w:w="0" w:type="dxa"/>
            <w:left w:w="108" w:type="dxa"/>
            <w:bottom w:w="0" w:type="dxa"/>
            <w:right w:w="108" w:type="dxa"/>
          </w:tblCellMar>
        </w:tblPrEx>
        <w:trPr>
          <w:jc w:val="center"/>
        </w:trPr>
        <w:tc>
          <w:tcPr>
            <w:tcW w:w="421" w:type="dxa"/>
            <w:shd w:val="clear" w:color="auto" w:fill="auto"/>
          </w:tcPr>
          <w:p w14:paraId="60F7D5A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05B851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26503E2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r>
      <w:tr w14:paraId="6DC5D054">
        <w:tblPrEx>
          <w:tblCellMar>
            <w:top w:w="0" w:type="dxa"/>
            <w:left w:w="108" w:type="dxa"/>
            <w:bottom w:w="0" w:type="dxa"/>
            <w:right w:w="108" w:type="dxa"/>
          </w:tblCellMar>
        </w:tblPrEx>
        <w:trPr>
          <w:jc w:val="center"/>
        </w:trPr>
        <w:tc>
          <w:tcPr>
            <w:tcW w:w="421" w:type="dxa"/>
            <w:shd w:val="clear" w:color="auto" w:fill="auto"/>
          </w:tcPr>
          <w:p w14:paraId="6E6C9EA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D05799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3FC78F4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1D443621">
        <w:tblPrEx>
          <w:tblCellMar>
            <w:top w:w="0" w:type="dxa"/>
            <w:left w:w="108" w:type="dxa"/>
            <w:bottom w:w="0" w:type="dxa"/>
            <w:right w:w="108" w:type="dxa"/>
          </w:tblCellMar>
        </w:tblPrEx>
        <w:trPr>
          <w:jc w:val="center"/>
        </w:trPr>
        <w:tc>
          <w:tcPr>
            <w:tcW w:w="421" w:type="dxa"/>
            <w:shd w:val="clear" w:color="auto" w:fill="auto"/>
          </w:tcPr>
          <w:p w14:paraId="4CF0E07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EECBBF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2FE160D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79A83E5A">
        <w:tblPrEx>
          <w:tblCellMar>
            <w:top w:w="0" w:type="dxa"/>
            <w:left w:w="108" w:type="dxa"/>
            <w:bottom w:w="0" w:type="dxa"/>
            <w:right w:w="108" w:type="dxa"/>
          </w:tblCellMar>
        </w:tblPrEx>
        <w:trPr>
          <w:jc w:val="center"/>
        </w:trPr>
        <w:tc>
          <w:tcPr>
            <w:tcW w:w="421" w:type="dxa"/>
            <w:shd w:val="clear" w:color="auto" w:fill="auto"/>
          </w:tcPr>
          <w:p w14:paraId="3BC7FE3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7D053A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00029BB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15B4902F">
        <w:tblPrEx>
          <w:tblCellMar>
            <w:top w:w="0" w:type="dxa"/>
            <w:left w:w="108" w:type="dxa"/>
            <w:bottom w:w="0" w:type="dxa"/>
            <w:right w:w="108" w:type="dxa"/>
          </w:tblCellMar>
        </w:tblPrEx>
        <w:trPr>
          <w:jc w:val="center"/>
        </w:trPr>
        <w:tc>
          <w:tcPr>
            <w:tcW w:w="421" w:type="dxa"/>
            <w:shd w:val="clear" w:color="auto" w:fill="auto"/>
          </w:tcPr>
          <w:p w14:paraId="2F938F51">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30D9544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5497497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69E869D6">
        <w:tblPrEx>
          <w:tblCellMar>
            <w:top w:w="0" w:type="dxa"/>
            <w:left w:w="108" w:type="dxa"/>
            <w:bottom w:w="0" w:type="dxa"/>
            <w:right w:w="108" w:type="dxa"/>
          </w:tblCellMar>
        </w:tblPrEx>
        <w:trPr>
          <w:jc w:val="center"/>
        </w:trPr>
        <w:tc>
          <w:tcPr>
            <w:tcW w:w="421" w:type="dxa"/>
            <w:shd w:val="clear" w:color="auto" w:fill="auto"/>
          </w:tcPr>
          <w:p w14:paraId="418A2B5F">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56F818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10.1.Паспорт оценочных средств</w:t>
            </w:r>
          </w:p>
        </w:tc>
        <w:tc>
          <w:tcPr>
            <w:tcW w:w="986" w:type="dxa"/>
            <w:tcBorders>
              <w:left w:val="nil"/>
            </w:tcBorders>
            <w:shd w:val="clear" w:color="auto" w:fill="auto"/>
          </w:tcPr>
          <w:p w14:paraId="1ABED7A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3F88EDFA">
        <w:tblPrEx>
          <w:tblCellMar>
            <w:top w:w="0" w:type="dxa"/>
            <w:left w:w="108" w:type="dxa"/>
            <w:bottom w:w="0" w:type="dxa"/>
            <w:right w:w="108" w:type="dxa"/>
          </w:tblCellMar>
        </w:tblPrEx>
        <w:trPr>
          <w:trHeight w:val="213" w:hRule="atLeast"/>
          <w:jc w:val="center"/>
        </w:trPr>
        <w:tc>
          <w:tcPr>
            <w:tcW w:w="421" w:type="dxa"/>
            <w:shd w:val="clear" w:color="auto" w:fill="auto"/>
          </w:tcPr>
          <w:p w14:paraId="21008ADD">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D513359">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102. План-график проведения контрольно-оценочных мероприятий </w:t>
            </w:r>
          </w:p>
          <w:p w14:paraId="0817BF3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86" w:type="dxa"/>
            <w:tcBorders>
              <w:left w:val="nil"/>
            </w:tcBorders>
            <w:shd w:val="clear" w:color="auto" w:fill="auto"/>
          </w:tcPr>
          <w:p w14:paraId="13E25CB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p w14:paraId="6FA80AF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3CDB4332">
        <w:tblPrEx>
          <w:tblCellMar>
            <w:top w:w="0" w:type="dxa"/>
            <w:left w:w="108" w:type="dxa"/>
            <w:bottom w:w="0" w:type="dxa"/>
            <w:right w:w="108" w:type="dxa"/>
          </w:tblCellMar>
        </w:tblPrEx>
        <w:trPr>
          <w:jc w:val="center"/>
        </w:trPr>
        <w:tc>
          <w:tcPr>
            <w:tcW w:w="421" w:type="dxa"/>
            <w:shd w:val="clear" w:color="auto" w:fill="auto"/>
          </w:tcPr>
          <w:p w14:paraId="3866BFA3">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A9C2CE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19F30E3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2A5A45F5">
        <w:tblPrEx>
          <w:tblCellMar>
            <w:top w:w="0" w:type="dxa"/>
            <w:left w:w="108" w:type="dxa"/>
            <w:bottom w:w="0" w:type="dxa"/>
            <w:right w:w="108" w:type="dxa"/>
          </w:tblCellMar>
        </w:tblPrEx>
        <w:trPr>
          <w:jc w:val="center"/>
        </w:trPr>
        <w:tc>
          <w:tcPr>
            <w:tcW w:w="421" w:type="dxa"/>
            <w:shd w:val="clear" w:color="auto" w:fill="auto"/>
          </w:tcPr>
          <w:p w14:paraId="1024BB46">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7286A07E">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79541F1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58F6A8CB">
        <w:tblPrEx>
          <w:tblCellMar>
            <w:top w:w="0" w:type="dxa"/>
            <w:left w:w="108" w:type="dxa"/>
            <w:bottom w:w="0" w:type="dxa"/>
            <w:right w:w="108" w:type="dxa"/>
          </w:tblCellMar>
        </w:tblPrEx>
        <w:trPr>
          <w:jc w:val="center"/>
        </w:trPr>
        <w:tc>
          <w:tcPr>
            <w:tcW w:w="421" w:type="dxa"/>
            <w:shd w:val="clear" w:color="auto" w:fill="auto"/>
          </w:tcPr>
          <w:p w14:paraId="2DFFF762">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60FED08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Контрольные работы</w:t>
            </w:r>
          </w:p>
        </w:tc>
        <w:tc>
          <w:tcPr>
            <w:tcW w:w="986" w:type="dxa"/>
            <w:tcBorders>
              <w:left w:val="nil"/>
            </w:tcBorders>
            <w:shd w:val="clear" w:color="auto" w:fill="auto"/>
          </w:tcPr>
          <w:p w14:paraId="21BF8FA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45</w:t>
            </w:r>
          </w:p>
        </w:tc>
      </w:tr>
      <w:tr w14:paraId="04355DFC">
        <w:tblPrEx>
          <w:tblCellMar>
            <w:top w:w="0" w:type="dxa"/>
            <w:left w:w="108" w:type="dxa"/>
            <w:bottom w:w="0" w:type="dxa"/>
            <w:right w:w="108" w:type="dxa"/>
          </w:tblCellMar>
        </w:tblPrEx>
        <w:trPr>
          <w:jc w:val="center"/>
        </w:trPr>
        <w:tc>
          <w:tcPr>
            <w:tcW w:w="421" w:type="dxa"/>
            <w:shd w:val="clear" w:color="auto" w:fill="auto"/>
          </w:tcPr>
          <w:p w14:paraId="3C035CE3">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7F3147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10.7.Критерии оценки знаний </w:t>
            </w:r>
          </w:p>
        </w:tc>
        <w:tc>
          <w:tcPr>
            <w:tcW w:w="986" w:type="dxa"/>
            <w:tcBorders>
              <w:left w:val="nil"/>
            </w:tcBorders>
            <w:shd w:val="clear" w:color="auto" w:fill="auto"/>
          </w:tcPr>
          <w:p w14:paraId="38619AD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53</w:t>
            </w:r>
          </w:p>
        </w:tc>
      </w:tr>
      <w:tr w14:paraId="5A273183">
        <w:tblPrEx>
          <w:tblCellMar>
            <w:top w:w="0" w:type="dxa"/>
            <w:left w:w="108" w:type="dxa"/>
            <w:bottom w:w="0" w:type="dxa"/>
            <w:right w:w="108" w:type="dxa"/>
          </w:tblCellMar>
        </w:tblPrEx>
        <w:trPr>
          <w:jc w:val="center"/>
        </w:trPr>
        <w:tc>
          <w:tcPr>
            <w:tcW w:w="421" w:type="dxa"/>
            <w:shd w:val="clear" w:color="auto" w:fill="auto"/>
          </w:tcPr>
          <w:p w14:paraId="01AEA627">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0AFF0DC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86" w:type="dxa"/>
            <w:tcBorders>
              <w:left w:val="nil"/>
            </w:tcBorders>
            <w:shd w:val="clear" w:color="auto" w:fill="auto"/>
          </w:tcPr>
          <w:p w14:paraId="57164BD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59</w:t>
            </w:r>
          </w:p>
        </w:tc>
      </w:tr>
    </w:tbl>
    <w:p w14:paraId="50AAFAFE">
      <w:pPr>
        <w:spacing w:after="0" w:line="240" w:lineRule="auto"/>
        <w:rPr>
          <w:rFonts w:ascii="Times New Roman" w:hAnsi="Times New Roman" w:eastAsia="Times New Roman" w:cs="Times New Roman"/>
          <w:color w:val="auto"/>
          <w:sz w:val="24"/>
          <w:szCs w:val="24"/>
          <w:lang w:eastAsia="ru-RU"/>
        </w:rPr>
      </w:pPr>
    </w:p>
    <w:p w14:paraId="47CE3D9A">
      <w:pPr>
        <w:spacing w:after="0" w:line="360" w:lineRule="auto"/>
        <w:rPr>
          <w:rFonts w:ascii="Times New Roman" w:hAnsi="Times New Roman" w:eastAsia="Calibri" w:cs="Times New Roman"/>
          <w:b/>
          <w:caps/>
          <w:color w:val="auto"/>
          <w:sz w:val="24"/>
          <w:szCs w:val="24"/>
          <w:lang w:eastAsia="ru-RU"/>
        </w:rPr>
      </w:pPr>
    </w:p>
    <w:p w14:paraId="0B6E43D2">
      <w:pPr>
        <w:suppressAutoHyphens/>
        <w:spacing w:after="0" w:line="360" w:lineRule="auto"/>
        <w:rPr>
          <w:rFonts w:ascii="Times New Roman" w:hAnsi="Times New Roman" w:eastAsia="Calibri" w:cs="Times New Roman"/>
          <w:bCs/>
          <w:color w:val="auto"/>
          <w:sz w:val="24"/>
          <w:szCs w:val="24"/>
          <w:lang w:eastAsia="ru-RU"/>
        </w:rPr>
      </w:pPr>
    </w:p>
    <w:p w14:paraId="729DACD6">
      <w:pPr>
        <w:suppressAutoHyphens/>
        <w:spacing w:after="0" w:line="360" w:lineRule="auto"/>
        <w:rPr>
          <w:rFonts w:ascii="Times New Roman" w:hAnsi="Times New Roman" w:eastAsia="Calibri" w:cs="Times New Roman"/>
          <w:bCs/>
          <w:color w:val="auto"/>
          <w:sz w:val="24"/>
          <w:szCs w:val="24"/>
          <w:lang w:eastAsia="ru-RU"/>
        </w:rPr>
      </w:pPr>
    </w:p>
    <w:p w14:paraId="2E8E5012">
      <w:pPr>
        <w:suppressAutoHyphens/>
        <w:spacing w:after="0" w:line="360" w:lineRule="auto"/>
        <w:rPr>
          <w:rFonts w:ascii="Times New Roman" w:hAnsi="Times New Roman" w:eastAsia="Calibri" w:cs="Times New Roman"/>
          <w:color w:val="auto"/>
          <w:sz w:val="24"/>
          <w:szCs w:val="24"/>
          <w:lang w:eastAsia="ru-RU"/>
        </w:rPr>
      </w:pPr>
    </w:p>
    <w:p w14:paraId="79B753F9">
      <w:pPr>
        <w:pStyle w:val="31"/>
        <w:numPr>
          <w:ilvl w:val="0"/>
          <w:numId w:val="2"/>
        </w:numPr>
        <w:tabs>
          <w:tab w:val="left" w:pos="6480"/>
        </w:tabs>
        <w:spacing w:line="360" w:lineRule="auto"/>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14BA3C43">
      <w:pPr>
        <w:pStyle w:val="31"/>
        <w:tabs>
          <w:tab w:val="left" w:pos="6480"/>
        </w:tabs>
        <w:spacing w:line="360" w:lineRule="auto"/>
        <w:rPr>
          <w:rFonts w:eastAsia="Times New Roman"/>
          <w:b/>
          <w:color w:val="auto"/>
        </w:rPr>
      </w:pPr>
    </w:p>
    <w:p w14:paraId="2690B067">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Психология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190C5D35">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на очной  форм обучения. Учебным планом предусмотрены лекционные занятия 9 ч. для очной формы обучения, практические занятия 18 ч. для очной формы обучения, самостоятельная работа студента (81 ч. для очной формы обучения).</w:t>
      </w:r>
    </w:p>
    <w:p w14:paraId="42B1005B">
      <w:pPr>
        <w:spacing w:after="0" w:line="360" w:lineRule="auto"/>
        <w:jc w:val="center"/>
        <w:rPr>
          <w:rFonts w:ascii="Times New Roman" w:hAnsi="Times New Roman" w:eastAsia="Times New Roman" w:cs="Times New Roman"/>
          <w:b/>
          <w:bCs/>
          <w:color w:val="auto"/>
          <w:sz w:val="24"/>
          <w:szCs w:val="24"/>
          <w:lang w:eastAsia="ru-RU"/>
        </w:rPr>
      </w:pPr>
    </w:p>
    <w:p w14:paraId="1712B89D">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5C614B25">
      <w:pPr>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14:paraId="2F02F394">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iCs/>
          <w:color w:val="auto"/>
          <w:sz w:val="24"/>
          <w:szCs w:val="24"/>
        </w:rPr>
        <w:t>Задачи изучения дисциплины</w:t>
      </w:r>
      <w:r>
        <w:rPr>
          <w:rFonts w:ascii="Times New Roman" w:hAnsi="Times New Roman" w:cs="Times New Roman"/>
          <w:i/>
          <w:iCs/>
          <w:color w:val="auto"/>
          <w:sz w:val="24"/>
          <w:szCs w:val="24"/>
        </w:rPr>
        <w:t xml:space="preserve"> -</w:t>
      </w:r>
      <w:r>
        <w:rPr>
          <w:color w:val="auto"/>
        </w:rPr>
        <w:t xml:space="preserve"> </w:t>
      </w:r>
      <w:r>
        <w:rPr>
          <w:rFonts w:ascii="Times New Roman" w:hAnsi="Times New Roman" w:cs="Times New Roman"/>
          <w:color w:val="auto"/>
          <w:sz w:val="24"/>
          <w:szCs w:val="24"/>
        </w:rPr>
        <w:t>выработать у студентов научное психологическое мышление,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14:paraId="042241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14:paraId="4860EF9D">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3857CE8D">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56A7F9FA">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7F817756">
      <w:pPr>
        <w:spacing w:after="0" w:line="360" w:lineRule="auto"/>
        <w:jc w:val="center"/>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045"/>
        <w:gridCol w:w="1688"/>
        <w:gridCol w:w="3379"/>
      </w:tblGrid>
      <w:tr w14:paraId="47DC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pct"/>
            <w:tcBorders>
              <w:top w:val="single" w:color="auto" w:sz="4" w:space="0"/>
              <w:left w:val="single" w:color="auto" w:sz="4" w:space="0"/>
              <w:bottom w:val="single" w:color="auto" w:sz="4" w:space="0"/>
              <w:right w:val="single" w:color="auto" w:sz="4" w:space="0"/>
            </w:tcBorders>
            <w:vAlign w:val="center"/>
          </w:tcPr>
          <w:p w14:paraId="3490FA0C">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6AA34337">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591" w:type="pct"/>
            <w:tcBorders>
              <w:top w:val="single" w:color="auto" w:sz="4" w:space="0"/>
              <w:left w:val="single" w:color="auto" w:sz="4" w:space="0"/>
              <w:bottom w:val="single" w:color="auto" w:sz="4" w:space="0"/>
              <w:right w:val="single" w:color="auto" w:sz="4" w:space="0"/>
            </w:tcBorders>
            <w:vAlign w:val="center"/>
          </w:tcPr>
          <w:p w14:paraId="47621370">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E6A2408">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3EA0F07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647" w:type="pct"/>
            <w:gridSpan w:val="2"/>
            <w:tcBorders>
              <w:top w:val="single" w:color="auto" w:sz="4" w:space="0"/>
              <w:left w:val="single" w:color="auto" w:sz="4" w:space="0"/>
              <w:bottom w:val="single" w:color="auto" w:sz="4" w:space="0"/>
              <w:right w:val="single" w:color="auto" w:sz="4" w:space="0"/>
            </w:tcBorders>
            <w:vAlign w:val="center"/>
          </w:tcPr>
          <w:p w14:paraId="29A2DA5D">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3F827A15">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457F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restart"/>
            <w:tcBorders>
              <w:left w:val="single" w:color="000000" w:sz="6" w:space="0"/>
              <w:right w:val="single" w:color="000000" w:sz="6" w:space="0"/>
            </w:tcBorders>
            <w:tcMar>
              <w:top w:w="30" w:type="dxa"/>
              <w:left w:w="108" w:type="dxa"/>
              <w:bottom w:w="30" w:type="dxa"/>
              <w:right w:w="108" w:type="dxa"/>
            </w:tcMar>
            <w:vAlign w:val="center"/>
          </w:tcPr>
          <w:p w14:paraId="2CDA208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УК-6. Способен управлять своим временем, выстраивать и</w:t>
            </w:r>
          </w:p>
          <w:p w14:paraId="6E229EE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реализовывать траекторию саморазвития на основе</w:t>
            </w:r>
          </w:p>
          <w:p w14:paraId="2AE2E90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принципов образования в течение всей жизни</w:t>
            </w:r>
          </w:p>
          <w:p w14:paraId="1A01C907">
            <w:pPr>
              <w:pStyle w:val="54"/>
              <w:jc w:val="both"/>
              <w:rPr>
                <w:rFonts w:ascii="Times New Roman" w:hAnsi="Times New Roman" w:cs="Times New Roman"/>
                <w:color w:val="auto"/>
                <w:sz w:val="24"/>
                <w:szCs w:val="24"/>
              </w:rPr>
            </w:pPr>
          </w:p>
        </w:tc>
        <w:tc>
          <w:tcPr>
            <w:tcW w:w="1591" w:type="pct"/>
            <w:vMerge w:val="restart"/>
            <w:tcBorders>
              <w:left w:val="single" w:color="000000" w:sz="6" w:space="0"/>
              <w:right w:val="single" w:color="000000" w:sz="6" w:space="0"/>
            </w:tcBorders>
          </w:tcPr>
          <w:p w14:paraId="7C64EBBF">
            <w:pPr>
              <w:tabs>
                <w:tab w:val="left" w:pos="1009"/>
              </w:tabs>
              <w:jc w:val="both"/>
              <w:rPr>
                <w:rFonts w:ascii="Times New Roman" w:hAnsi="Times New Roman" w:cs="Times New Roman"/>
                <w:b/>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УК-6 </w:t>
            </w:r>
            <w:r>
              <w:rPr>
                <w:rFonts w:ascii="Times New Roman" w:hAnsi="Times New Roman" w:cs="Times New Roman"/>
                <w:color w:val="auto"/>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04CD7A6A">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51E65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5A3E3F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источники для самообразования в области психологии, технологии планирования деятельности</w:t>
            </w:r>
          </w:p>
        </w:tc>
      </w:tr>
      <w:tr w14:paraId="11DB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5E072AF2">
            <w:pPr>
              <w:pStyle w:val="54"/>
              <w:jc w:val="both"/>
              <w:rPr>
                <w:rFonts w:ascii="Times New Roman" w:hAnsi="Times New Roman" w:cs="Times New Roman"/>
                <w:color w:val="auto"/>
                <w:sz w:val="24"/>
                <w:szCs w:val="24"/>
              </w:rPr>
            </w:pPr>
          </w:p>
        </w:tc>
        <w:tc>
          <w:tcPr>
            <w:tcW w:w="1591" w:type="pct"/>
            <w:vMerge w:val="continue"/>
            <w:tcBorders>
              <w:left w:val="single" w:color="000000" w:sz="6" w:space="0"/>
              <w:right w:val="single" w:color="000000" w:sz="6" w:space="0"/>
            </w:tcBorders>
          </w:tcPr>
          <w:p w14:paraId="48E3BD49">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FE401C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A44EA1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14:paraId="52DB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2F3281D9">
            <w:pPr>
              <w:pStyle w:val="54"/>
              <w:jc w:val="both"/>
              <w:rPr>
                <w:rFonts w:ascii="Times New Roman" w:hAnsi="Times New Roman" w:cs="Times New Roman"/>
                <w:color w:val="auto"/>
                <w:sz w:val="24"/>
                <w:szCs w:val="24"/>
              </w:rPr>
            </w:pPr>
          </w:p>
        </w:tc>
        <w:tc>
          <w:tcPr>
            <w:tcW w:w="1591" w:type="pct"/>
            <w:vMerge w:val="continue"/>
            <w:tcBorders>
              <w:left w:val="single" w:color="000000" w:sz="6" w:space="0"/>
              <w:right w:val="single" w:color="000000" w:sz="6" w:space="0"/>
            </w:tcBorders>
          </w:tcPr>
          <w:p w14:paraId="50A3E486">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707ADF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1765"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90A614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навыками управления своим временем, навыками саморазвития на основе принципов образования в течение всей жизни</w:t>
            </w:r>
          </w:p>
        </w:tc>
      </w:tr>
    </w:tbl>
    <w:p w14:paraId="3BD9C90F">
      <w:pPr>
        <w:spacing w:after="0" w:line="360" w:lineRule="auto"/>
        <w:jc w:val="both"/>
        <w:rPr>
          <w:rFonts w:ascii="Times New Roman" w:hAnsi="Times New Roman" w:cs="Times New Roman"/>
          <w:color w:val="auto"/>
          <w:sz w:val="24"/>
          <w:szCs w:val="24"/>
        </w:rPr>
      </w:pPr>
    </w:p>
    <w:p w14:paraId="4786082C">
      <w:pPr>
        <w:spacing w:after="0" w:line="360" w:lineRule="auto"/>
        <w:jc w:val="both"/>
        <w:rPr>
          <w:rFonts w:ascii="Times New Roman" w:hAnsi="Times New Roman" w:cs="Times New Roman"/>
          <w:color w:val="auto"/>
          <w:sz w:val="24"/>
          <w:szCs w:val="24"/>
        </w:rPr>
      </w:pPr>
    </w:p>
    <w:p w14:paraId="6985AFB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638CD3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8DB0C4C">
      <w:pPr>
        <w:spacing w:after="0" w:line="360" w:lineRule="auto"/>
        <w:ind w:firstLine="709"/>
        <w:jc w:val="both"/>
        <w:rPr>
          <w:rFonts w:ascii="Times New Roman" w:hAnsi="Times New Roman" w:cs="Times New Roman"/>
          <w:color w:val="auto"/>
          <w:sz w:val="24"/>
          <w:szCs w:val="24"/>
        </w:rPr>
      </w:pPr>
    </w:p>
    <w:p w14:paraId="3A4560A7">
      <w:pPr>
        <w:spacing w:after="0" w:line="360" w:lineRule="auto"/>
        <w:ind w:firstLine="709"/>
        <w:jc w:val="both"/>
        <w:rPr>
          <w:rFonts w:ascii="Times New Roman" w:hAnsi="Times New Roman" w:cs="Times New Roman"/>
          <w:color w:val="auto"/>
          <w:sz w:val="24"/>
          <w:szCs w:val="24"/>
        </w:rPr>
      </w:pPr>
    </w:p>
    <w:p w14:paraId="0949F614">
      <w:pPr>
        <w:spacing w:after="0" w:line="360" w:lineRule="auto"/>
        <w:ind w:firstLine="709"/>
        <w:jc w:val="both"/>
        <w:rPr>
          <w:rFonts w:ascii="Times New Roman" w:hAnsi="Times New Roman" w:cs="Times New Roman"/>
          <w:color w:val="auto"/>
          <w:sz w:val="24"/>
          <w:szCs w:val="24"/>
        </w:rPr>
      </w:pPr>
    </w:p>
    <w:p w14:paraId="2DFFD2B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40CB63B8">
      <w:pPr>
        <w:spacing w:after="0" w:line="360" w:lineRule="auto"/>
        <w:jc w:val="center"/>
        <w:rPr>
          <w:rFonts w:ascii="Times New Roman" w:hAnsi="Times New Roman" w:eastAsia="Times New Roman" w:cs="Times New Roman"/>
          <w:b/>
          <w:color w:val="auto"/>
          <w:sz w:val="24"/>
          <w:szCs w:val="24"/>
          <w:lang w:eastAsia="ru-RU"/>
        </w:rPr>
      </w:pPr>
    </w:p>
    <w:p w14:paraId="27AF30B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5AD01FF9">
      <w:pPr>
        <w:spacing w:after="0" w:line="360" w:lineRule="auto"/>
        <w:jc w:val="center"/>
        <w:rPr>
          <w:rFonts w:ascii="Times New Roman" w:hAnsi="Times New Roman" w:eastAsia="Times New Roman" w:cs="Times New Roman"/>
          <w:b/>
          <w:color w:val="auto"/>
          <w:sz w:val="24"/>
          <w:szCs w:val="24"/>
          <w:lang w:eastAsia="ru-RU"/>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1134"/>
        <w:gridCol w:w="709"/>
        <w:gridCol w:w="708"/>
        <w:gridCol w:w="993"/>
        <w:gridCol w:w="2800"/>
      </w:tblGrid>
      <w:tr w14:paraId="268EC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6AC8A1AD">
            <w:pPr>
              <w:widowControl w:val="0"/>
              <w:spacing w:after="0" w:line="240" w:lineRule="auto"/>
              <w:jc w:val="center"/>
              <w:rPr>
                <w:rFonts w:ascii="Times New Roman" w:hAnsi="Times New Roman" w:eastAsia="Times New Roman" w:cs="Times New Roman"/>
                <w:b/>
                <w:color w:val="auto"/>
                <w:sz w:val="20"/>
                <w:szCs w:val="20"/>
                <w:lang w:eastAsia="ru-RU"/>
              </w:rPr>
            </w:pPr>
          </w:p>
          <w:p w14:paraId="726A21D0">
            <w:pPr>
              <w:widowControl w:val="0"/>
              <w:spacing w:after="0" w:line="240" w:lineRule="auto"/>
              <w:jc w:val="center"/>
              <w:rPr>
                <w:rFonts w:ascii="Times New Roman" w:hAnsi="Times New Roman" w:eastAsia="Times New Roman" w:cs="Times New Roman"/>
                <w:b/>
                <w:color w:val="auto"/>
                <w:sz w:val="20"/>
                <w:szCs w:val="20"/>
                <w:lang w:eastAsia="ru-RU"/>
              </w:rPr>
            </w:pPr>
          </w:p>
          <w:p w14:paraId="6AA1EC4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18E75A6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410" w:type="dxa"/>
            <w:vMerge w:val="restart"/>
            <w:shd w:val="clear" w:color="auto" w:fill="auto"/>
            <w:tcMar>
              <w:top w:w="28" w:type="dxa"/>
              <w:left w:w="17" w:type="dxa"/>
              <w:right w:w="17" w:type="dxa"/>
            </w:tcMar>
            <w:vAlign w:val="center"/>
          </w:tcPr>
          <w:p w14:paraId="4545F41A">
            <w:pPr>
              <w:widowControl w:val="0"/>
              <w:spacing w:after="0" w:line="240" w:lineRule="auto"/>
              <w:jc w:val="center"/>
              <w:rPr>
                <w:rFonts w:ascii="Times New Roman" w:hAnsi="Times New Roman" w:eastAsia="Times New Roman" w:cs="Times New Roman"/>
                <w:b/>
                <w:color w:val="auto"/>
                <w:sz w:val="24"/>
                <w:szCs w:val="24"/>
                <w:lang w:eastAsia="ru-RU"/>
              </w:rPr>
            </w:pPr>
          </w:p>
          <w:p w14:paraId="01EE885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544" w:type="dxa"/>
            <w:gridSpan w:val="4"/>
            <w:vAlign w:val="center"/>
          </w:tcPr>
          <w:p w14:paraId="7D409B4A">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20C78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1622A6F0">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75D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609A4CAE">
            <w:pPr>
              <w:widowControl w:val="0"/>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shd w:val="clear" w:color="auto" w:fill="auto"/>
            <w:vAlign w:val="center"/>
          </w:tcPr>
          <w:p w14:paraId="5BC3AA31">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vAlign w:val="center"/>
          </w:tcPr>
          <w:p w14:paraId="53C797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vAlign w:val="center"/>
          </w:tcPr>
          <w:p w14:paraId="24695B7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45CA21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993" w:type="dxa"/>
            <w:vAlign w:val="center"/>
          </w:tcPr>
          <w:p w14:paraId="41EC6D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5E2A9008">
            <w:pPr>
              <w:widowControl w:val="0"/>
              <w:spacing w:after="0" w:line="240" w:lineRule="auto"/>
              <w:jc w:val="center"/>
              <w:rPr>
                <w:rFonts w:ascii="Times New Roman" w:hAnsi="Times New Roman" w:eastAsia="Times New Roman" w:cs="Times New Roman"/>
                <w:color w:val="auto"/>
                <w:sz w:val="24"/>
                <w:szCs w:val="24"/>
                <w:lang w:eastAsia="ru-RU"/>
              </w:rPr>
            </w:pPr>
          </w:p>
        </w:tc>
      </w:tr>
      <w:tr w14:paraId="201F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28F3D7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410" w:type="dxa"/>
            <w:shd w:val="clear" w:color="auto" w:fill="auto"/>
          </w:tcPr>
          <w:p w14:paraId="60472355">
            <w:pPr>
              <w:jc w:val="both"/>
              <w:rPr>
                <w:rFonts w:ascii="Times New Roman" w:hAnsi="Times New Roman" w:cs="Times New Roman"/>
                <w:bCs/>
                <w:color w:val="auto"/>
                <w:sz w:val="24"/>
                <w:szCs w:val="24"/>
              </w:rPr>
            </w:pPr>
            <w:r>
              <w:rPr>
                <w:rFonts w:ascii="Times New Roman" w:hAnsi="Times New Roman" w:cs="Times New Roman"/>
                <w:color w:val="auto"/>
                <w:sz w:val="24"/>
                <w:szCs w:val="24"/>
              </w:rPr>
              <w:t>Введение в психологию</w:t>
            </w:r>
          </w:p>
        </w:tc>
        <w:tc>
          <w:tcPr>
            <w:tcW w:w="1134" w:type="dxa"/>
            <w:vAlign w:val="center"/>
          </w:tcPr>
          <w:p w14:paraId="4A3278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c>
          <w:tcPr>
            <w:tcW w:w="709" w:type="dxa"/>
            <w:vAlign w:val="center"/>
          </w:tcPr>
          <w:p w14:paraId="351271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2716A5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993" w:type="dxa"/>
            <w:vAlign w:val="center"/>
          </w:tcPr>
          <w:p w14:paraId="61CF608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30A435B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5870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245327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410" w:type="dxa"/>
            <w:shd w:val="clear" w:color="auto" w:fill="auto"/>
          </w:tcPr>
          <w:p w14:paraId="0A7C42B2">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Сознание </w:t>
            </w:r>
          </w:p>
        </w:tc>
        <w:tc>
          <w:tcPr>
            <w:tcW w:w="1134" w:type="dxa"/>
            <w:vAlign w:val="center"/>
          </w:tcPr>
          <w:p w14:paraId="05F608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w:t>
            </w:r>
          </w:p>
        </w:tc>
        <w:tc>
          <w:tcPr>
            <w:tcW w:w="709" w:type="dxa"/>
            <w:vAlign w:val="center"/>
          </w:tcPr>
          <w:p w14:paraId="6892B9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2D55C9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993" w:type="dxa"/>
            <w:vAlign w:val="center"/>
          </w:tcPr>
          <w:p w14:paraId="2B9ACED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678CFCA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w:t>
            </w:r>
          </w:p>
        </w:tc>
      </w:tr>
      <w:tr w14:paraId="0475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033742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410" w:type="dxa"/>
            <w:shd w:val="clear" w:color="auto" w:fill="auto"/>
          </w:tcPr>
          <w:p w14:paraId="0DB255D4">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Познавательные процессы</w:t>
            </w:r>
          </w:p>
        </w:tc>
        <w:tc>
          <w:tcPr>
            <w:tcW w:w="1134" w:type="dxa"/>
            <w:vAlign w:val="center"/>
          </w:tcPr>
          <w:p w14:paraId="6D7E23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709" w:type="dxa"/>
            <w:vAlign w:val="center"/>
          </w:tcPr>
          <w:p w14:paraId="0DFAD2B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3618F5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3AACEE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6A21DD97">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r>
              <w:rPr>
                <w:rFonts w:ascii="Times New Roman" w:hAnsi="Times New Roman" w:eastAsia="Times New Roman" w:cs="Times New Roman"/>
                <w:color w:val="auto"/>
                <w:sz w:val="24"/>
                <w:szCs w:val="24"/>
                <w:lang w:eastAsia="ru-RU"/>
              </w:rPr>
              <w:t xml:space="preserve">дискуссия с представителем </w:t>
            </w:r>
            <w:r>
              <w:rPr>
                <w:color w:val="auto"/>
              </w:rPr>
              <w:fldChar w:fldCharType="begin"/>
            </w:r>
            <w:r>
              <w:rPr>
                <w:color w:val="auto"/>
              </w:rPr>
              <w:instrText xml:space="preserve"> HYPERLINK "http://petropavlovsk-kamchatskiy.big-book-med.ru/company/245376/" </w:instrText>
            </w:r>
            <w:r>
              <w:rPr>
                <w:color w:val="auto"/>
              </w:rPr>
              <w:fldChar w:fldCharType="separate"/>
            </w:r>
            <w:r>
              <w:rPr>
                <w:rStyle w:val="10"/>
                <w:rFonts w:ascii="Times New Roman" w:hAnsi="Times New Roman" w:cs="Times New Roman"/>
                <w:color w:val="auto"/>
                <w:sz w:val="24"/>
                <w:szCs w:val="24"/>
                <w:u w:val="none"/>
              </w:rPr>
              <w:t>Камчатского центра психолого-педагогической реабилитации и коррекции</w:t>
            </w:r>
            <w:r>
              <w:rPr>
                <w:rStyle w:val="10"/>
                <w:rFonts w:ascii="Times New Roman" w:hAnsi="Times New Roman" w:cs="Times New Roman"/>
                <w:color w:val="auto"/>
                <w:sz w:val="24"/>
                <w:szCs w:val="24"/>
                <w:u w:val="none"/>
              </w:rPr>
              <w:fldChar w:fldCharType="end"/>
            </w:r>
            <w:r>
              <w:rPr>
                <w:rStyle w:val="10"/>
                <w:rFonts w:ascii="Times New Roman" w:hAnsi="Times New Roman" w:cs="Times New Roman"/>
                <w:color w:val="auto"/>
                <w:sz w:val="24"/>
                <w:szCs w:val="24"/>
                <w:u w:val="none"/>
              </w:rPr>
              <w:t>, контрольная работа</w:t>
            </w:r>
          </w:p>
        </w:tc>
      </w:tr>
      <w:tr w14:paraId="3832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5DC9A6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410" w:type="dxa"/>
            <w:shd w:val="clear" w:color="auto" w:fill="auto"/>
          </w:tcPr>
          <w:p w14:paraId="2FDFDBCD">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Теории личности</w:t>
            </w:r>
          </w:p>
        </w:tc>
        <w:tc>
          <w:tcPr>
            <w:tcW w:w="1134" w:type="dxa"/>
            <w:vAlign w:val="center"/>
          </w:tcPr>
          <w:p w14:paraId="074069A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709" w:type="dxa"/>
            <w:vAlign w:val="center"/>
          </w:tcPr>
          <w:p w14:paraId="22F969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60093D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5F4B30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7E6577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p>
        </w:tc>
      </w:tr>
      <w:tr w14:paraId="26B6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D9F60A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410" w:type="dxa"/>
            <w:shd w:val="clear" w:color="auto" w:fill="auto"/>
          </w:tcPr>
          <w:p w14:paraId="14F4971B">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Мотивационная и эмоциональная сферы личности </w:t>
            </w:r>
          </w:p>
        </w:tc>
        <w:tc>
          <w:tcPr>
            <w:tcW w:w="1134" w:type="dxa"/>
            <w:vAlign w:val="center"/>
          </w:tcPr>
          <w:p w14:paraId="6573FF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709" w:type="dxa"/>
            <w:vAlign w:val="center"/>
          </w:tcPr>
          <w:p w14:paraId="7D43DB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3DB8D72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1E2BDE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800" w:type="dxa"/>
            <w:vAlign w:val="center"/>
          </w:tcPr>
          <w:p w14:paraId="460C4A7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r>
              <w:rPr>
                <w:rFonts w:ascii="Times New Roman" w:hAnsi="Times New Roman" w:eastAsia="Times New Roman" w:cs="Times New Roman"/>
                <w:color w:val="auto"/>
                <w:sz w:val="24"/>
                <w:szCs w:val="24"/>
                <w:lang w:eastAsia="ru-RU"/>
              </w:rPr>
              <w:t xml:space="preserve"> дискуссия с представителем </w:t>
            </w:r>
            <w:r>
              <w:rPr>
                <w:color w:val="auto"/>
              </w:rPr>
              <w:fldChar w:fldCharType="begin"/>
            </w:r>
            <w:r>
              <w:rPr>
                <w:color w:val="auto"/>
              </w:rPr>
              <w:instrText xml:space="preserve"> HYPERLINK "http://petropavlovsk-kamchatskiy.big-book-med.ru/company/245376/" </w:instrText>
            </w:r>
            <w:r>
              <w:rPr>
                <w:color w:val="auto"/>
              </w:rPr>
              <w:fldChar w:fldCharType="separate"/>
            </w:r>
            <w:r>
              <w:rPr>
                <w:rStyle w:val="10"/>
                <w:rFonts w:ascii="Times New Roman" w:hAnsi="Times New Roman" w:cs="Times New Roman"/>
                <w:color w:val="auto"/>
                <w:sz w:val="24"/>
                <w:szCs w:val="24"/>
                <w:u w:val="none"/>
              </w:rPr>
              <w:t>Камчатского центра психолого-педагогической реабилитации и коррекции</w:t>
            </w:r>
            <w:r>
              <w:rPr>
                <w:rStyle w:val="10"/>
                <w:rFonts w:ascii="Times New Roman" w:hAnsi="Times New Roman" w:cs="Times New Roman"/>
                <w:color w:val="auto"/>
                <w:sz w:val="24"/>
                <w:szCs w:val="24"/>
                <w:u w:val="none"/>
              </w:rPr>
              <w:fldChar w:fldCharType="end"/>
            </w:r>
          </w:p>
        </w:tc>
      </w:tr>
      <w:tr w14:paraId="0FEF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84DB4D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410" w:type="dxa"/>
            <w:shd w:val="clear" w:color="auto" w:fill="auto"/>
          </w:tcPr>
          <w:p w14:paraId="4E1CF5AB">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Характер и темперамент</w:t>
            </w:r>
          </w:p>
        </w:tc>
        <w:tc>
          <w:tcPr>
            <w:tcW w:w="1134" w:type="dxa"/>
            <w:vAlign w:val="center"/>
          </w:tcPr>
          <w:p w14:paraId="7FFAB5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709" w:type="dxa"/>
            <w:vAlign w:val="center"/>
          </w:tcPr>
          <w:p w14:paraId="57D7C4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0C3BAA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426FC3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4A704C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p>
        </w:tc>
      </w:tr>
      <w:tr w14:paraId="6CBCD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320A738">
            <w:pPr>
              <w:widowControl w:val="0"/>
              <w:spacing w:after="0" w:line="240" w:lineRule="auto"/>
              <w:jc w:val="center"/>
              <w:rPr>
                <w:rFonts w:ascii="Times New Roman" w:hAnsi="Times New Roman" w:eastAsia="Times New Roman" w:cs="Times New Roman"/>
                <w:color w:val="auto"/>
                <w:sz w:val="20"/>
                <w:szCs w:val="20"/>
                <w:lang w:eastAsia="ru-RU"/>
              </w:rPr>
            </w:pPr>
          </w:p>
        </w:tc>
        <w:tc>
          <w:tcPr>
            <w:tcW w:w="2410" w:type="dxa"/>
            <w:shd w:val="clear" w:color="auto" w:fill="auto"/>
          </w:tcPr>
          <w:p w14:paraId="6D7B1C21">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1134" w:type="dxa"/>
            <w:vAlign w:val="center"/>
          </w:tcPr>
          <w:p w14:paraId="44F9CBF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3/108</w:t>
            </w:r>
          </w:p>
        </w:tc>
        <w:tc>
          <w:tcPr>
            <w:tcW w:w="709" w:type="dxa"/>
            <w:vAlign w:val="center"/>
          </w:tcPr>
          <w:p w14:paraId="79E81BC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w:t>
            </w:r>
          </w:p>
        </w:tc>
        <w:tc>
          <w:tcPr>
            <w:tcW w:w="708" w:type="dxa"/>
            <w:vAlign w:val="center"/>
          </w:tcPr>
          <w:p w14:paraId="7D6CB45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993" w:type="dxa"/>
            <w:vAlign w:val="center"/>
          </w:tcPr>
          <w:p w14:paraId="4F89D15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2800" w:type="dxa"/>
            <w:vAlign w:val="center"/>
          </w:tcPr>
          <w:p w14:paraId="196BBAA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41A1F579">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20FF20F5">
      <w:pPr>
        <w:spacing w:after="0" w:line="360" w:lineRule="auto"/>
        <w:jc w:val="center"/>
        <w:rPr>
          <w:rFonts w:ascii="Times New Roman" w:hAnsi="Times New Roman" w:eastAsia="Times New Roman" w:cs="Times New Roman"/>
          <w:b/>
          <w:color w:val="auto"/>
          <w:sz w:val="24"/>
          <w:szCs w:val="24"/>
          <w:lang w:eastAsia="ru-RU"/>
        </w:rPr>
      </w:pPr>
    </w:p>
    <w:p w14:paraId="749B80B1">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4B99454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 Введение в психологию</w:t>
      </w:r>
    </w:p>
    <w:p w14:paraId="5C5AFE5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Научная и житейская психология. Сравнительный анализ научной и житейской психологии. Особенности житейской психологии:</w:t>
      </w:r>
    </w:p>
    <w:p w14:paraId="3805051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ситуативность, </w:t>
      </w:r>
    </w:p>
    <w:p w14:paraId="2DC5F17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интуитивный характер, </w:t>
      </w:r>
    </w:p>
    <w:p w14:paraId="1F31461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трудности в трансляции житейского знания, </w:t>
      </w:r>
    </w:p>
    <w:p w14:paraId="65B0DC6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приобретается через наблюдения за другими людьми и самонаблюдение. Особенности научной психологии: </w:t>
      </w:r>
    </w:p>
    <w:p w14:paraId="2AA406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обобщенность, </w:t>
      </w:r>
    </w:p>
    <w:p w14:paraId="342CA89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рациональный характер, </w:t>
      </w:r>
    </w:p>
    <w:p w14:paraId="4544EBF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в)кристаллизируются в понятиях и законах, </w:t>
      </w:r>
    </w:p>
    <w:p w14:paraId="0CD432F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методы научной психологии. </w:t>
      </w:r>
    </w:p>
    <w:p w14:paraId="56964FD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14:paraId="6B4E21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Структура психики: </w:t>
      </w:r>
    </w:p>
    <w:p w14:paraId="4874447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психические процессы отражения: ощущения, восприятие, внимание, память, воображение, мышление;</w:t>
      </w:r>
    </w:p>
    <w:p w14:paraId="7EF5E0C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 состояния: эмоции, чувства; </w:t>
      </w:r>
    </w:p>
    <w:p w14:paraId="7C5EE45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14:paraId="11718AB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14:paraId="07A8AFE4">
      <w:pPr>
        <w:spacing w:after="0"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 xml:space="preserve">Принцип психического взаимодействия.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Основные прикладные направления в психологии. </w:t>
      </w:r>
    </w:p>
    <w:p w14:paraId="7638E0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14:paraId="1D48E647">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2. Сознание</w:t>
      </w:r>
    </w:p>
    <w:p w14:paraId="05C782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14:paraId="6441067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измененных состояний сознания: </w:t>
      </w:r>
    </w:p>
    <w:p w14:paraId="48022B5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спонтанно возникающие; </w:t>
      </w:r>
    </w:p>
    <w:p w14:paraId="798086F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искусственно вызываемые; </w:t>
      </w:r>
    </w:p>
    <w:p w14:paraId="029CFB9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психотехнически обусловленные. </w:t>
      </w:r>
    </w:p>
    <w:p w14:paraId="2F51BAF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Ресурсы психотехнически обусловленных измененных состояний сознания. Медитация. Гипноз. Аутогенная тренировка. </w:t>
      </w:r>
    </w:p>
    <w:p w14:paraId="4C0270C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14:paraId="711351B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color w:val="auto"/>
          <w:sz w:val="24"/>
          <w:szCs w:val="24"/>
        </w:rPr>
        <w:br w:type="textWrapping"/>
      </w: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сознание, соотношение сознания и бессознательного, структура сознания, бессознательное, защитные механизмы сознания.</w:t>
      </w:r>
    </w:p>
    <w:p w14:paraId="1F72B76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3. Познавательные процессы</w:t>
      </w:r>
    </w:p>
    <w:p w14:paraId="025E2BB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Основные закономерности восприятия. виды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14:paraId="37E295E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познавательные процессы, ощущение, восприятие, внимание, память, мышление, воображение. </w:t>
      </w:r>
    </w:p>
    <w:p w14:paraId="7CD645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4. Теории личности</w:t>
      </w:r>
    </w:p>
    <w:p w14:paraId="432A68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14:paraId="6C4404D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психология личность, индивид, индивидуальность.</w:t>
      </w:r>
    </w:p>
    <w:p w14:paraId="438600A2">
      <w:pPr>
        <w:spacing w:after="0" w:line="360" w:lineRule="auto"/>
        <w:jc w:val="both"/>
        <w:rPr>
          <w:rFonts w:ascii="Times New Roman" w:hAnsi="Times New Roman" w:cs="Times New Roman"/>
          <w:color w:val="auto"/>
          <w:sz w:val="24"/>
          <w:szCs w:val="24"/>
        </w:rPr>
      </w:pPr>
    </w:p>
    <w:p w14:paraId="3B2617B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Мотивационная и эмоциональная сферы личности </w:t>
      </w:r>
    </w:p>
    <w:p w14:paraId="7B133E1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Эмоционально-волевая сфера личности. Психологические характеристики эмоций и чувств: теории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14:paraId="6AA186F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мотив, мотивация, деятельность, эмоция, ценность, смысл. </w:t>
      </w:r>
    </w:p>
    <w:p w14:paraId="1E2E28C4">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 xml:space="preserve">Тема 6. Характер и темперамент </w:t>
      </w:r>
    </w:p>
    <w:p w14:paraId="3B9E630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14:paraId="60EA5CC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Характер, подходы к определению. </w:t>
      </w:r>
    </w:p>
    <w:p w14:paraId="43BB658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Черты характера: </w:t>
      </w:r>
    </w:p>
    <w:p w14:paraId="7221663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14:paraId="3D5A15D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14:paraId="3D1247E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себя с группой и отношение к себе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14:paraId="53DD806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характер, темперамент. </w:t>
      </w:r>
    </w:p>
    <w:p w14:paraId="715D659E">
      <w:pPr>
        <w:suppressAutoHyphens/>
        <w:spacing w:after="0" w:line="360" w:lineRule="auto"/>
        <w:jc w:val="both"/>
        <w:rPr>
          <w:rFonts w:ascii="Times New Roman" w:hAnsi="Times New Roman" w:eastAsia="Times New Roman" w:cs="Times New Roman"/>
          <w:b/>
          <w:caps/>
          <w:color w:val="auto"/>
          <w:sz w:val="24"/>
          <w:szCs w:val="24"/>
          <w:lang w:eastAsia="ru-RU"/>
        </w:rPr>
      </w:pPr>
    </w:p>
    <w:p w14:paraId="1F2E4DD2">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3F8BC86">
      <w:pPr>
        <w:pStyle w:val="20"/>
        <w:spacing w:line="360" w:lineRule="auto"/>
        <w:jc w:val="both"/>
        <w:rPr>
          <w:color w:val="auto"/>
          <w:spacing w:val="-20"/>
        </w:rPr>
      </w:pPr>
      <w:r>
        <w:rPr>
          <w:color w:val="auto"/>
          <w:spacing w:val="-20"/>
        </w:rPr>
        <w:t xml:space="preserve"> </w:t>
      </w:r>
    </w:p>
    <w:p w14:paraId="1BF7AF64">
      <w:pPr>
        <w:pStyle w:val="20"/>
        <w:spacing w:line="360" w:lineRule="auto"/>
        <w:jc w:val="both"/>
        <w:rPr>
          <w:color w:val="auto"/>
          <w:spacing w:val="-20"/>
        </w:rPr>
      </w:pPr>
      <w:r>
        <w:rPr>
          <w:color w:val="auto"/>
          <w:spacing w:val="-20"/>
        </w:rPr>
        <w:t>Практические задания, в том числе в форме практической подготовки</w:t>
      </w:r>
    </w:p>
    <w:p w14:paraId="18217D26">
      <w:pPr>
        <w:pStyle w:val="20"/>
        <w:spacing w:line="360" w:lineRule="auto"/>
        <w:jc w:val="both"/>
        <w:rPr>
          <w:color w:val="auto"/>
          <w:spacing w:val="-20"/>
          <w:szCs w:val="24"/>
        </w:rPr>
      </w:pPr>
      <w:r>
        <w:rPr>
          <w:color w:val="auto"/>
          <w:spacing w:val="-20"/>
          <w:szCs w:val="24"/>
        </w:rPr>
        <w:t>Тема 1.Введение в психологию</w:t>
      </w:r>
    </w:p>
    <w:p w14:paraId="7DC3CF82">
      <w:pPr>
        <w:pStyle w:val="20"/>
        <w:spacing w:line="360" w:lineRule="auto"/>
        <w:jc w:val="both"/>
        <w:rPr>
          <w:b w:val="0"/>
          <w:color w:val="auto"/>
          <w:szCs w:val="24"/>
        </w:rPr>
      </w:pPr>
      <w:r>
        <w:rPr>
          <w:color w:val="auto"/>
          <w:szCs w:val="24"/>
        </w:rPr>
        <w:t xml:space="preserve">Цель. </w:t>
      </w:r>
      <w:r>
        <w:rPr>
          <w:b w:val="0"/>
          <w:color w:val="auto"/>
          <w:szCs w:val="24"/>
        </w:rPr>
        <w:t>Изучить специфику научного психологического знания</w:t>
      </w:r>
    </w:p>
    <w:p w14:paraId="5E5BCF61">
      <w:pPr>
        <w:pStyle w:val="20"/>
        <w:spacing w:line="360" w:lineRule="auto"/>
        <w:jc w:val="both"/>
        <w:rPr>
          <w:b w:val="0"/>
          <w:color w:val="auto"/>
          <w:spacing w:val="-20"/>
          <w:szCs w:val="24"/>
        </w:rPr>
      </w:pPr>
      <w:r>
        <w:rPr>
          <w:b w:val="0"/>
          <w:color w:val="auto"/>
          <w:szCs w:val="24"/>
        </w:rPr>
        <w:t>Вопросы для обсуждения.</w:t>
      </w:r>
    </w:p>
    <w:p w14:paraId="485B7A05">
      <w:pPr>
        <w:pStyle w:val="23"/>
        <w:numPr>
          <w:ilvl w:val="0"/>
          <w:numId w:val="3"/>
        </w:numPr>
        <w:spacing w:before="0" w:beforeAutospacing="0" w:after="0" w:afterAutospacing="0" w:line="360" w:lineRule="auto"/>
        <w:ind w:left="0"/>
        <w:jc w:val="both"/>
        <w:rPr>
          <w:color w:val="auto"/>
        </w:rPr>
      </w:pPr>
      <w:r>
        <w:rPr>
          <w:color w:val="auto"/>
        </w:rPr>
        <w:t>Определение психологии как науки. Становление предмета психологии.</w:t>
      </w:r>
    </w:p>
    <w:p w14:paraId="2B8E4A9F">
      <w:pPr>
        <w:pStyle w:val="23"/>
        <w:numPr>
          <w:ilvl w:val="0"/>
          <w:numId w:val="3"/>
        </w:numPr>
        <w:spacing w:before="0" w:beforeAutospacing="0" w:after="0" w:afterAutospacing="0" w:line="360" w:lineRule="auto"/>
        <w:ind w:left="0"/>
        <w:jc w:val="both"/>
        <w:rPr>
          <w:color w:val="auto"/>
        </w:rPr>
      </w:pPr>
      <w:r>
        <w:rPr>
          <w:color w:val="auto"/>
        </w:rPr>
        <w:t>Понятие о психике с точки зрения теории отражения. Особенности психического отражения.</w:t>
      </w:r>
    </w:p>
    <w:p w14:paraId="0E906A18">
      <w:pPr>
        <w:pStyle w:val="23"/>
        <w:numPr>
          <w:ilvl w:val="0"/>
          <w:numId w:val="3"/>
        </w:numPr>
        <w:spacing w:before="0" w:beforeAutospacing="0" w:after="0" w:afterAutospacing="0" w:line="360" w:lineRule="auto"/>
        <w:ind w:left="0"/>
        <w:jc w:val="both"/>
        <w:rPr>
          <w:color w:val="auto"/>
        </w:rPr>
      </w:pPr>
      <w:r>
        <w:rPr>
          <w:color w:val="auto"/>
        </w:rPr>
        <w:t>Структура психики.</w:t>
      </w:r>
    </w:p>
    <w:p w14:paraId="7DE3E0A4">
      <w:pPr>
        <w:pStyle w:val="31"/>
        <w:numPr>
          <w:ilvl w:val="0"/>
          <w:numId w:val="3"/>
        </w:numPr>
        <w:spacing w:line="360" w:lineRule="auto"/>
        <w:ind w:left="0"/>
        <w:jc w:val="both"/>
        <w:rPr>
          <w:rFonts w:eastAsia="Times New Roman"/>
          <w:color w:val="auto"/>
        </w:rPr>
      </w:pPr>
      <w:r>
        <w:rPr>
          <w:rFonts w:eastAsia="Times New Roman"/>
          <w:color w:val="auto"/>
        </w:rPr>
        <w:t>Место психологии в системе наук, ее значение и задачи.</w:t>
      </w:r>
    </w:p>
    <w:p w14:paraId="1CD172F3">
      <w:pPr>
        <w:pStyle w:val="31"/>
        <w:numPr>
          <w:ilvl w:val="0"/>
          <w:numId w:val="3"/>
        </w:numPr>
        <w:spacing w:line="360" w:lineRule="auto"/>
        <w:ind w:left="0"/>
        <w:jc w:val="both"/>
        <w:rPr>
          <w:rFonts w:eastAsia="Times New Roman"/>
          <w:color w:val="auto"/>
        </w:rPr>
      </w:pPr>
      <w:r>
        <w:rPr>
          <w:rFonts w:eastAsia="Times New Roman"/>
          <w:color w:val="auto"/>
        </w:rPr>
        <w:t>Связь психологии с другими науками.</w:t>
      </w:r>
    </w:p>
    <w:p w14:paraId="47285771">
      <w:pPr>
        <w:pStyle w:val="31"/>
        <w:numPr>
          <w:ilvl w:val="0"/>
          <w:numId w:val="3"/>
        </w:numPr>
        <w:spacing w:line="360" w:lineRule="auto"/>
        <w:ind w:left="0"/>
        <w:jc w:val="both"/>
        <w:rPr>
          <w:rFonts w:eastAsia="Times New Roman"/>
          <w:color w:val="auto"/>
        </w:rPr>
      </w:pPr>
      <w:r>
        <w:rPr>
          <w:rFonts w:eastAsia="Times New Roman"/>
          <w:color w:val="auto"/>
        </w:rPr>
        <w:t>Классификация отраслей психологии</w:t>
      </w:r>
    </w:p>
    <w:p w14:paraId="56BEDE35">
      <w:pPr>
        <w:pStyle w:val="31"/>
        <w:numPr>
          <w:ilvl w:val="0"/>
          <w:numId w:val="3"/>
        </w:numPr>
        <w:spacing w:line="360" w:lineRule="auto"/>
        <w:ind w:left="0"/>
        <w:jc w:val="both"/>
        <w:rPr>
          <w:rFonts w:eastAsia="Times New Roman"/>
          <w:color w:val="auto"/>
        </w:rPr>
      </w:pPr>
      <w:r>
        <w:rPr>
          <w:rFonts w:eastAsia="Times New Roman"/>
          <w:color w:val="auto"/>
        </w:rPr>
        <w:t>Направления зарубежной психологии:</w:t>
      </w:r>
    </w:p>
    <w:p w14:paraId="465A1EF8">
      <w:pPr>
        <w:pStyle w:val="31"/>
        <w:spacing w:line="360" w:lineRule="auto"/>
        <w:ind w:left="0"/>
        <w:jc w:val="both"/>
        <w:rPr>
          <w:rFonts w:eastAsia="Times New Roman"/>
          <w:color w:val="auto"/>
        </w:rPr>
      </w:pPr>
      <w:r>
        <w:rPr>
          <w:rFonts w:eastAsia="Times New Roman"/>
          <w:color w:val="auto"/>
        </w:rPr>
        <w:t>а) бихевиоризм;</w:t>
      </w:r>
    </w:p>
    <w:p w14:paraId="405723C2">
      <w:pPr>
        <w:pStyle w:val="31"/>
        <w:spacing w:line="360" w:lineRule="auto"/>
        <w:ind w:left="0"/>
        <w:jc w:val="both"/>
        <w:rPr>
          <w:rFonts w:eastAsia="Times New Roman"/>
          <w:color w:val="auto"/>
        </w:rPr>
      </w:pPr>
      <w:r>
        <w:rPr>
          <w:rFonts w:eastAsia="Times New Roman"/>
          <w:color w:val="auto"/>
        </w:rPr>
        <w:t>б) гештальтпсихология;</w:t>
      </w:r>
    </w:p>
    <w:p w14:paraId="596A8994">
      <w:pPr>
        <w:pStyle w:val="31"/>
        <w:spacing w:line="360" w:lineRule="auto"/>
        <w:ind w:left="0"/>
        <w:jc w:val="both"/>
        <w:rPr>
          <w:rFonts w:eastAsia="Times New Roman"/>
          <w:color w:val="auto"/>
        </w:rPr>
      </w:pPr>
      <w:r>
        <w:rPr>
          <w:rFonts w:eastAsia="Times New Roman"/>
          <w:color w:val="auto"/>
        </w:rPr>
        <w:t>в) психоанализ;</w:t>
      </w:r>
    </w:p>
    <w:p w14:paraId="0CFA16C0">
      <w:pPr>
        <w:pStyle w:val="31"/>
        <w:spacing w:line="360" w:lineRule="auto"/>
        <w:ind w:left="0"/>
        <w:jc w:val="both"/>
        <w:rPr>
          <w:rFonts w:eastAsia="Times New Roman"/>
          <w:color w:val="auto"/>
        </w:rPr>
      </w:pPr>
      <w:r>
        <w:rPr>
          <w:rFonts w:eastAsia="Times New Roman"/>
          <w:color w:val="auto"/>
        </w:rPr>
        <w:t>г) гуманистическая психология;</w:t>
      </w:r>
    </w:p>
    <w:p w14:paraId="5FECC411">
      <w:pPr>
        <w:pStyle w:val="31"/>
        <w:spacing w:line="360" w:lineRule="auto"/>
        <w:ind w:left="0"/>
        <w:jc w:val="both"/>
        <w:rPr>
          <w:rFonts w:eastAsia="Times New Roman"/>
          <w:color w:val="auto"/>
        </w:rPr>
      </w:pPr>
      <w:r>
        <w:rPr>
          <w:rFonts w:eastAsia="Times New Roman"/>
          <w:color w:val="auto"/>
        </w:rPr>
        <w:t>д) когнитивная психология.</w:t>
      </w:r>
    </w:p>
    <w:p w14:paraId="58F0EC18">
      <w:pPr>
        <w:pStyle w:val="31"/>
        <w:numPr>
          <w:ilvl w:val="0"/>
          <w:numId w:val="3"/>
        </w:numPr>
        <w:spacing w:line="360" w:lineRule="auto"/>
        <w:ind w:left="0"/>
        <w:jc w:val="both"/>
        <w:rPr>
          <w:rFonts w:eastAsia="Times New Roman"/>
          <w:color w:val="auto"/>
        </w:rPr>
      </w:pPr>
      <w:r>
        <w:rPr>
          <w:rFonts w:eastAsia="Times New Roman"/>
          <w:color w:val="auto"/>
        </w:rPr>
        <w:t xml:space="preserve"> Направления отечественной психологии:</w:t>
      </w:r>
    </w:p>
    <w:p w14:paraId="353BDC0E">
      <w:pPr>
        <w:pStyle w:val="31"/>
        <w:spacing w:line="360" w:lineRule="auto"/>
        <w:ind w:left="0"/>
        <w:jc w:val="both"/>
        <w:rPr>
          <w:rFonts w:eastAsia="Times New Roman"/>
          <w:color w:val="auto"/>
        </w:rPr>
      </w:pPr>
      <w:r>
        <w:rPr>
          <w:rFonts w:eastAsia="Times New Roman"/>
          <w:color w:val="auto"/>
        </w:rPr>
        <w:t>а) педология;</w:t>
      </w:r>
    </w:p>
    <w:p w14:paraId="77713F12">
      <w:pPr>
        <w:pStyle w:val="31"/>
        <w:spacing w:line="360" w:lineRule="auto"/>
        <w:ind w:left="0"/>
        <w:jc w:val="both"/>
        <w:rPr>
          <w:rFonts w:eastAsia="Times New Roman"/>
          <w:color w:val="auto"/>
        </w:rPr>
      </w:pPr>
      <w:r>
        <w:rPr>
          <w:rFonts w:eastAsia="Times New Roman"/>
          <w:color w:val="auto"/>
        </w:rPr>
        <w:t>б) психотехника;</w:t>
      </w:r>
    </w:p>
    <w:p w14:paraId="5542C09F">
      <w:pPr>
        <w:pStyle w:val="31"/>
        <w:spacing w:line="360" w:lineRule="auto"/>
        <w:ind w:left="0"/>
        <w:jc w:val="both"/>
        <w:rPr>
          <w:rFonts w:eastAsia="Times New Roman"/>
          <w:color w:val="auto"/>
        </w:rPr>
      </w:pPr>
      <w:r>
        <w:rPr>
          <w:rFonts w:eastAsia="Times New Roman"/>
          <w:color w:val="auto"/>
        </w:rPr>
        <w:t>в)культурно-историческая теория развития высших психических функций</w:t>
      </w:r>
    </w:p>
    <w:p w14:paraId="755B5B1A">
      <w:pPr>
        <w:pStyle w:val="31"/>
        <w:spacing w:line="360" w:lineRule="auto"/>
        <w:ind w:left="0"/>
        <w:jc w:val="both"/>
        <w:rPr>
          <w:rFonts w:eastAsia="Times New Roman"/>
          <w:color w:val="auto"/>
        </w:rPr>
      </w:pPr>
      <w:r>
        <w:rPr>
          <w:rFonts w:eastAsia="Times New Roman"/>
          <w:color w:val="auto"/>
        </w:rPr>
        <w:t>г) деятельностный подход.</w:t>
      </w:r>
    </w:p>
    <w:p w14:paraId="7D56F42B">
      <w:pPr>
        <w:pStyle w:val="31"/>
        <w:spacing w:line="360" w:lineRule="auto"/>
        <w:ind w:left="0"/>
        <w:jc w:val="both"/>
        <w:rPr>
          <w:rFonts w:eastAsia="Times New Roman"/>
          <w:color w:val="auto"/>
        </w:rPr>
      </w:pPr>
      <w:r>
        <w:rPr>
          <w:rFonts w:eastAsia="Times New Roman"/>
          <w:color w:val="auto"/>
        </w:rPr>
        <w:t>3. Современные тенденции в отечественной психологии.</w:t>
      </w:r>
    </w:p>
    <w:p w14:paraId="00162AE1">
      <w:pPr>
        <w:pStyle w:val="23"/>
        <w:spacing w:before="0" w:beforeAutospacing="0" w:after="0" w:afterAutospacing="0" w:line="360" w:lineRule="auto"/>
        <w:jc w:val="both"/>
        <w:rPr>
          <w:b/>
          <w:color w:val="auto"/>
          <w:spacing w:val="-20"/>
        </w:rPr>
      </w:pPr>
      <w:r>
        <w:rPr>
          <w:b/>
          <w:color w:val="auto"/>
          <w:spacing w:val="-20"/>
        </w:rPr>
        <w:t>Тема 2. Сознание</w:t>
      </w:r>
    </w:p>
    <w:p w14:paraId="1D7EF118">
      <w:pPr>
        <w:pStyle w:val="23"/>
        <w:spacing w:before="0" w:beforeAutospacing="0" w:after="0" w:afterAutospacing="0" w:line="360" w:lineRule="auto"/>
        <w:jc w:val="both"/>
        <w:rPr>
          <w:bCs/>
          <w:color w:val="auto"/>
          <w:spacing w:val="-20"/>
        </w:rPr>
      </w:pPr>
      <w:r>
        <w:rPr>
          <w:b/>
          <w:color w:val="auto"/>
          <w:spacing w:val="-20"/>
        </w:rPr>
        <w:t xml:space="preserve">Цель. </w:t>
      </w:r>
      <w:r>
        <w:rPr>
          <w:bCs/>
          <w:color w:val="auto"/>
          <w:spacing w:val="-20"/>
        </w:rPr>
        <w:t xml:space="preserve"> Изучить специфику сознания. Подходы к пониманию сознания.</w:t>
      </w:r>
    </w:p>
    <w:p w14:paraId="558CEC4A">
      <w:pPr>
        <w:spacing w:after="0" w:line="360" w:lineRule="auto"/>
        <w:ind w:firstLine="425"/>
        <w:rPr>
          <w:rFonts w:ascii="Times New Roman" w:hAnsi="Times New Roman" w:cs="Times New Roman"/>
          <w:color w:val="auto"/>
          <w:sz w:val="24"/>
          <w:szCs w:val="24"/>
        </w:rPr>
      </w:pPr>
      <w:r>
        <w:rPr>
          <w:rFonts w:ascii="Times New Roman" w:hAnsi="Times New Roman" w:cs="Times New Roman"/>
          <w:color w:val="auto"/>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14:paraId="14BCD7F8">
      <w:pPr>
        <w:pStyle w:val="23"/>
        <w:spacing w:before="0" w:beforeAutospacing="0" w:after="0" w:afterAutospacing="0" w:line="360" w:lineRule="auto"/>
        <w:jc w:val="both"/>
        <w:rPr>
          <w:b/>
          <w:color w:val="auto"/>
          <w:spacing w:val="-20"/>
        </w:rPr>
      </w:pPr>
    </w:p>
    <w:p w14:paraId="726FCA76">
      <w:pPr>
        <w:pStyle w:val="23"/>
        <w:spacing w:before="0" w:beforeAutospacing="0" w:after="0" w:afterAutospacing="0" w:line="360" w:lineRule="auto"/>
        <w:jc w:val="both"/>
        <w:rPr>
          <w:b/>
          <w:color w:val="auto"/>
        </w:rPr>
      </w:pPr>
      <w:r>
        <w:rPr>
          <w:b/>
          <w:color w:val="auto"/>
          <w:spacing w:val="-20"/>
        </w:rPr>
        <w:t>Тема:3. Познавательные процессы личности</w:t>
      </w:r>
    </w:p>
    <w:p w14:paraId="6CFE8780">
      <w:pPr>
        <w:pStyle w:val="18"/>
        <w:spacing w:after="0" w:line="360" w:lineRule="auto"/>
        <w:jc w:val="both"/>
        <w:rPr>
          <w:color w:val="auto"/>
          <w:spacing w:val="-20"/>
        </w:rPr>
      </w:pPr>
      <w:r>
        <w:rPr>
          <w:b/>
          <w:color w:val="auto"/>
          <w:spacing w:val="-20"/>
        </w:rPr>
        <w:t>Цель</w:t>
      </w:r>
      <w:r>
        <w:rPr>
          <w:color w:val="auto"/>
          <w:spacing w:val="-20"/>
        </w:rPr>
        <w:t xml:space="preserve">: закрепить основные понятия, ознакомиться с элементами практического применения знаний по теме. </w:t>
      </w:r>
    </w:p>
    <w:p w14:paraId="27FCF8FB">
      <w:pPr>
        <w:pStyle w:val="2"/>
        <w:spacing w:before="0" w:line="360" w:lineRule="auto"/>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Ход занятия:</w:t>
      </w:r>
    </w:p>
    <w:p w14:paraId="0A9345E9">
      <w:pPr>
        <w:pStyle w:val="22"/>
        <w:numPr>
          <w:ilvl w:val="0"/>
          <w:numId w:val="4"/>
        </w:numPr>
        <w:spacing w:line="360" w:lineRule="auto"/>
        <w:ind w:left="0"/>
        <w:jc w:val="both"/>
        <w:rPr>
          <w:color w:val="auto"/>
          <w:spacing w:val="-20"/>
          <w:sz w:val="24"/>
          <w:szCs w:val="24"/>
        </w:rPr>
      </w:pPr>
      <w:r>
        <w:rPr>
          <w:color w:val="auto"/>
          <w:spacing w:val="-20"/>
          <w:sz w:val="24"/>
          <w:szCs w:val="24"/>
        </w:rPr>
        <w:t>Практические аспекты психологии ощущений. Основные закономерности ощущений.</w:t>
      </w:r>
    </w:p>
    <w:p w14:paraId="2B2214A1">
      <w:pPr>
        <w:pStyle w:val="22"/>
        <w:spacing w:line="360" w:lineRule="auto"/>
        <w:ind w:left="0" w:firstLine="0"/>
        <w:jc w:val="both"/>
        <w:rPr>
          <w:color w:val="auto"/>
          <w:sz w:val="24"/>
          <w:szCs w:val="24"/>
        </w:rPr>
      </w:pPr>
      <w:r>
        <w:rPr>
          <w:b/>
          <w:color w:val="auto"/>
          <w:sz w:val="24"/>
          <w:szCs w:val="24"/>
          <w:u w:val="single"/>
        </w:rPr>
        <w:t>Основные понятия</w:t>
      </w:r>
      <w:r>
        <w:rPr>
          <w:color w:val="auto"/>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14:paraId="7B25E882">
      <w:pPr>
        <w:pStyle w:val="22"/>
        <w:numPr>
          <w:ilvl w:val="0"/>
          <w:numId w:val="4"/>
        </w:numPr>
        <w:spacing w:line="360" w:lineRule="auto"/>
        <w:ind w:left="0"/>
        <w:jc w:val="both"/>
        <w:rPr>
          <w:b/>
          <w:color w:val="auto"/>
          <w:sz w:val="24"/>
          <w:szCs w:val="24"/>
        </w:rPr>
      </w:pPr>
      <w:r>
        <w:rPr>
          <w:color w:val="auto"/>
          <w:sz w:val="24"/>
          <w:szCs w:val="24"/>
        </w:rPr>
        <w:t>Практические аспекты видов восприятия.</w:t>
      </w:r>
    </w:p>
    <w:p w14:paraId="62B8F482">
      <w:pPr>
        <w:pStyle w:val="18"/>
        <w:spacing w:after="0" w:line="360" w:lineRule="auto"/>
        <w:jc w:val="both"/>
        <w:rPr>
          <w:color w:val="auto"/>
        </w:rPr>
      </w:pPr>
      <w:r>
        <w:rPr>
          <w:b/>
          <w:color w:val="auto"/>
          <w:u w:val="single"/>
        </w:rPr>
        <w:t>Основные понятия</w:t>
      </w:r>
      <w:r>
        <w:rPr>
          <w:color w:val="auto"/>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70FC42D3">
      <w:pPr>
        <w:pStyle w:val="22"/>
        <w:numPr>
          <w:ilvl w:val="0"/>
          <w:numId w:val="4"/>
        </w:numPr>
        <w:spacing w:line="360" w:lineRule="auto"/>
        <w:ind w:left="0"/>
        <w:jc w:val="both"/>
        <w:rPr>
          <w:b/>
          <w:color w:val="auto"/>
          <w:sz w:val="24"/>
          <w:szCs w:val="24"/>
        </w:rPr>
      </w:pPr>
      <w:r>
        <w:rPr>
          <w:color w:val="auto"/>
          <w:sz w:val="24"/>
          <w:szCs w:val="24"/>
        </w:rPr>
        <w:t>Практические аспекты свойств восприятия.</w:t>
      </w:r>
    </w:p>
    <w:p w14:paraId="45893C0E">
      <w:pPr>
        <w:pStyle w:val="18"/>
        <w:spacing w:after="0" w:line="360" w:lineRule="auto"/>
        <w:jc w:val="both"/>
        <w:rPr>
          <w:color w:val="auto"/>
        </w:rPr>
      </w:pPr>
      <w:r>
        <w:rPr>
          <w:b/>
          <w:color w:val="auto"/>
          <w:u w:val="single"/>
        </w:rPr>
        <w:t>Основные понятия</w:t>
      </w:r>
      <w:r>
        <w:rPr>
          <w:color w:val="auto"/>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29C9498D">
      <w:pPr>
        <w:pStyle w:val="22"/>
        <w:numPr>
          <w:ilvl w:val="0"/>
          <w:numId w:val="4"/>
        </w:numPr>
        <w:spacing w:line="360" w:lineRule="auto"/>
        <w:ind w:left="0"/>
        <w:jc w:val="both"/>
        <w:rPr>
          <w:b/>
          <w:color w:val="auto"/>
          <w:sz w:val="24"/>
          <w:szCs w:val="24"/>
        </w:rPr>
      </w:pPr>
      <w:r>
        <w:rPr>
          <w:b/>
          <w:color w:val="auto"/>
          <w:sz w:val="24"/>
          <w:szCs w:val="24"/>
        </w:rPr>
        <w:t>Внимание. Виды и свойства внимания.</w:t>
      </w:r>
    </w:p>
    <w:p w14:paraId="04B8C4A3">
      <w:pPr>
        <w:pStyle w:val="22"/>
        <w:spacing w:line="360" w:lineRule="auto"/>
        <w:ind w:left="0" w:firstLine="0"/>
        <w:jc w:val="both"/>
        <w:rPr>
          <w:color w:val="auto"/>
          <w:sz w:val="24"/>
          <w:szCs w:val="24"/>
        </w:rPr>
      </w:pPr>
      <w:r>
        <w:rPr>
          <w:b/>
          <w:color w:val="auto"/>
          <w:sz w:val="24"/>
          <w:szCs w:val="24"/>
          <w:u w:val="single"/>
        </w:rPr>
        <w:t>Основные понятия</w:t>
      </w:r>
      <w:r>
        <w:rPr>
          <w:color w:val="auto"/>
          <w:sz w:val="24"/>
          <w:szCs w:val="24"/>
          <w:u w:val="single"/>
        </w:rPr>
        <w:t xml:space="preserve">: </w:t>
      </w:r>
      <w:r>
        <w:rPr>
          <w:color w:val="auto"/>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14:paraId="6B544EA2">
      <w:pPr>
        <w:pStyle w:val="22"/>
        <w:numPr>
          <w:ilvl w:val="0"/>
          <w:numId w:val="4"/>
        </w:numPr>
        <w:spacing w:line="360" w:lineRule="auto"/>
        <w:ind w:left="0"/>
        <w:jc w:val="both"/>
        <w:rPr>
          <w:b/>
          <w:color w:val="auto"/>
          <w:sz w:val="24"/>
          <w:szCs w:val="24"/>
        </w:rPr>
      </w:pPr>
      <w:r>
        <w:rPr>
          <w:b/>
          <w:color w:val="auto"/>
          <w:sz w:val="24"/>
          <w:szCs w:val="24"/>
        </w:rPr>
        <w:t>Воображение. Отличие репродуктивного воображения от памяти.</w:t>
      </w:r>
    </w:p>
    <w:p w14:paraId="62D61AC8">
      <w:pPr>
        <w:pStyle w:val="18"/>
        <w:spacing w:after="0" w:line="360" w:lineRule="auto"/>
        <w:jc w:val="both"/>
        <w:rPr>
          <w:color w:val="auto"/>
        </w:rPr>
      </w:pPr>
      <w:r>
        <w:rPr>
          <w:b/>
          <w:color w:val="auto"/>
          <w:u w:val="single"/>
        </w:rPr>
        <w:t>Основные понятия</w:t>
      </w:r>
      <w:r>
        <w:rPr>
          <w:color w:val="auto"/>
        </w:rPr>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14:paraId="7B60463D">
      <w:pPr>
        <w:pStyle w:val="22"/>
        <w:numPr>
          <w:ilvl w:val="0"/>
          <w:numId w:val="4"/>
        </w:numPr>
        <w:spacing w:line="360" w:lineRule="auto"/>
        <w:ind w:left="0"/>
        <w:jc w:val="both"/>
        <w:rPr>
          <w:b/>
          <w:color w:val="auto"/>
          <w:sz w:val="24"/>
          <w:szCs w:val="24"/>
        </w:rPr>
      </w:pPr>
      <w:r>
        <w:rPr>
          <w:b/>
          <w:color w:val="auto"/>
          <w:sz w:val="24"/>
          <w:szCs w:val="24"/>
        </w:rPr>
        <w:t>Практические аспекты психологии памяти.</w:t>
      </w:r>
    </w:p>
    <w:p w14:paraId="4AD16FB3">
      <w:pPr>
        <w:pStyle w:val="18"/>
        <w:spacing w:after="0" w:line="360" w:lineRule="auto"/>
        <w:jc w:val="both"/>
        <w:rPr>
          <w:color w:val="auto"/>
        </w:rPr>
      </w:pPr>
      <w:r>
        <w:rPr>
          <w:b/>
          <w:color w:val="auto"/>
          <w:u w:val="single"/>
        </w:rPr>
        <w:t>Основные понятия</w:t>
      </w:r>
      <w:r>
        <w:rPr>
          <w:color w:val="auto"/>
        </w:rPr>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14:paraId="5C3ECE88">
      <w:pPr>
        <w:pStyle w:val="22"/>
        <w:numPr>
          <w:ilvl w:val="0"/>
          <w:numId w:val="4"/>
        </w:numPr>
        <w:spacing w:line="360" w:lineRule="auto"/>
        <w:ind w:left="0"/>
        <w:jc w:val="both"/>
        <w:rPr>
          <w:b/>
          <w:color w:val="auto"/>
          <w:sz w:val="24"/>
          <w:szCs w:val="24"/>
        </w:rPr>
      </w:pPr>
      <w:r>
        <w:rPr>
          <w:b/>
          <w:color w:val="auto"/>
          <w:sz w:val="24"/>
          <w:szCs w:val="24"/>
        </w:rPr>
        <w:t>Мышление. Виды мышления. Мыслительные операции</w:t>
      </w:r>
    </w:p>
    <w:p w14:paraId="2EDF1F87">
      <w:pPr>
        <w:pStyle w:val="22"/>
        <w:spacing w:line="360" w:lineRule="auto"/>
        <w:ind w:left="0"/>
        <w:jc w:val="both"/>
        <w:rPr>
          <w:b/>
          <w:color w:val="auto"/>
          <w:sz w:val="24"/>
          <w:szCs w:val="24"/>
        </w:rPr>
      </w:pPr>
      <w:r>
        <w:rPr>
          <w:b/>
          <w:color w:val="auto"/>
          <w:sz w:val="24"/>
          <w:szCs w:val="24"/>
          <w:u w:val="single"/>
        </w:rPr>
        <w:t>Основные понятия</w:t>
      </w:r>
      <w:r>
        <w:rPr>
          <w:color w:val="auto"/>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14:paraId="363B4D6F">
      <w:pPr>
        <w:spacing w:after="0" w:line="360" w:lineRule="auto"/>
        <w:jc w:val="both"/>
        <w:rPr>
          <w:rFonts w:ascii="Times New Roman" w:hAnsi="Times New Roman" w:cs="Times New Roman"/>
          <w:b/>
          <w:color w:val="auto"/>
          <w:sz w:val="24"/>
          <w:szCs w:val="24"/>
        </w:rPr>
      </w:pPr>
    </w:p>
    <w:p w14:paraId="4F7EFC7A">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Тема4. Теории личности.</w:t>
      </w:r>
    </w:p>
    <w:p w14:paraId="376AB4E0">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Цель: </w:t>
      </w:r>
      <w:r>
        <w:rPr>
          <w:rFonts w:ascii="Times New Roman" w:hAnsi="Times New Roman" w:cs="Times New Roman"/>
          <w:color w:val="auto"/>
          <w:sz w:val="24"/>
          <w:szCs w:val="24"/>
        </w:rPr>
        <w:t>проанализировать психологические теории личности.</w:t>
      </w:r>
    </w:p>
    <w:p w14:paraId="7A96AD58">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u w:val="single"/>
        </w:rPr>
        <w:t>Основные понятия</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личность, структура личности, развитие личности.</w:t>
      </w:r>
    </w:p>
    <w:p w14:paraId="488C44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w:t>
      </w:r>
    </w:p>
    <w:p w14:paraId="4F329EDC">
      <w:pPr>
        <w:numPr>
          <w:ilvl w:val="1"/>
          <w:numId w:val="5"/>
        </w:numPr>
        <w:tabs>
          <w:tab w:val="left" w:pos="720"/>
          <w:tab w:val="clear" w:pos="1800"/>
        </w:tabs>
        <w:spacing w:after="0" w:line="360" w:lineRule="auto"/>
        <w:ind w:left="0" w:hanging="360"/>
        <w:jc w:val="both"/>
        <w:rPr>
          <w:rFonts w:ascii="Times New Roman" w:hAnsi="Times New Roman" w:cs="Times New Roman"/>
          <w:color w:val="auto"/>
          <w:sz w:val="24"/>
          <w:szCs w:val="24"/>
        </w:rPr>
      </w:pPr>
      <w:r>
        <w:rPr>
          <w:rFonts w:ascii="Times New Roman" w:hAnsi="Times New Roman" w:cs="Times New Roman"/>
          <w:color w:val="auto"/>
          <w:sz w:val="24"/>
          <w:szCs w:val="24"/>
        </w:rPr>
        <w:t>Изучить рекомендованную литературу.</w:t>
      </w:r>
    </w:p>
    <w:p w14:paraId="6F5BAEF1">
      <w:pPr>
        <w:numPr>
          <w:ilvl w:val="1"/>
          <w:numId w:val="5"/>
        </w:numPr>
        <w:tabs>
          <w:tab w:val="left" w:pos="720"/>
          <w:tab w:val="clear" w:pos="1800"/>
        </w:tabs>
        <w:spacing w:after="0" w:line="360" w:lineRule="auto"/>
        <w:ind w:left="0" w:hanging="360"/>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Подготовиться к обсуждению обозначенных вопросов.</w:t>
      </w:r>
    </w:p>
    <w:p w14:paraId="040D02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Ход занятия:</w:t>
      </w:r>
    </w:p>
    <w:p w14:paraId="63768612">
      <w:pPr>
        <w:numPr>
          <w:ilvl w:val="0"/>
          <w:numId w:val="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Анализ следующих теорий личности:</w:t>
      </w:r>
    </w:p>
    <w:p w14:paraId="0802E008">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Психодинамические теории личности (З.Фрейд, К.Г.Юнг, А.Адлер, Г.Салливан, Э.Эриксон, О.Ранк).</w:t>
      </w:r>
    </w:p>
    <w:p w14:paraId="1EBFD698">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Гуманистические теории личности (К.Роджерс, А.Маслоу, Г.Оллпорт, Э.Фромм).</w:t>
      </w:r>
    </w:p>
    <w:p w14:paraId="69786A37">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Когнитивистские теории  личности (Дж. Келли, Д.Мак-Клеланд).</w:t>
      </w:r>
    </w:p>
    <w:p w14:paraId="2E037083">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Теория поля К.Левина.</w:t>
      </w:r>
    </w:p>
    <w:p w14:paraId="6B8DBFD6">
      <w:pPr>
        <w:numPr>
          <w:ilvl w:val="0"/>
          <w:numId w:val="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Подведение итогов.</w:t>
      </w:r>
    </w:p>
    <w:p w14:paraId="70E956E7">
      <w:pPr>
        <w:spacing w:after="0" w:line="360" w:lineRule="auto"/>
        <w:jc w:val="both"/>
        <w:rPr>
          <w:rFonts w:ascii="Times New Roman" w:hAnsi="Times New Roman" w:cs="Times New Roman"/>
          <w:b/>
          <w:color w:val="auto"/>
          <w:sz w:val="24"/>
          <w:szCs w:val="24"/>
        </w:rPr>
      </w:pPr>
    </w:p>
    <w:p w14:paraId="2ACA5F2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 Мотивационная и эмоциональная сферы личности</w:t>
      </w:r>
    </w:p>
    <w:p w14:paraId="6F7C9786">
      <w:pPr>
        <w:pStyle w:val="18"/>
        <w:spacing w:after="0" w:line="360" w:lineRule="auto"/>
        <w:jc w:val="both"/>
        <w:rPr>
          <w:color w:val="auto"/>
        </w:rPr>
      </w:pPr>
      <w:r>
        <w:rPr>
          <w:b/>
          <w:color w:val="auto"/>
        </w:rPr>
        <w:t>Цель</w:t>
      </w:r>
      <w:r>
        <w:rPr>
          <w:color w:val="auto"/>
        </w:rPr>
        <w:t>: закрепить основные понятия по теме, ознакомиться с методиками диагностики психических состояний личности и научиться их применять.</w:t>
      </w:r>
    </w:p>
    <w:p w14:paraId="46038711">
      <w:pPr>
        <w:pStyle w:val="18"/>
        <w:spacing w:after="0" w:line="360" w:lineRule="auto"/>
        <w:jc w:val="both"/>
        <w:rPr>
          <w:b/>
          <w:color w:val="auto"/>
        </w:rPr>
      </w:pPr>
      <w:r>
        <w:rPr>
          <w:b/>
          <w:color w:val="auto"/>
          <w:u w:val="single"/>
        </w:rPr>
        <w:t>Основные понятия</w:t>
      </w:r>
      <w:r>
        <w:rPr>
          <w:color w:val="auto"/>
        </w:rP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color w:val="auto"/>
        </w:rPr>
        <w:t xml:space="preserve"> </w:t>
      </w:r>
      <w:r>
        <w:rPr>
          <w:color w:val="auto"/>
        </w:rPr>
        <w:t>сфера, типология личности, тревожность, фрустрация, агрессивность, ригидность.</w:t>
      </w:r>
    </w:p>
    <w:p w14:paraId="0A2A50AE">
      <w:pPr>
        <w:pStyle w:val="20"/>
        <w:spacing w:line="360" w:lineRule="auto"/>
        <w:jc w:val="both"/>
        <w:rPr>
          <w:color w:val="auto"/>
          <w:szCs w:val="24"/>
        </w:rPr>
      </w:pPr>
    </w:p>
    <w:p w14:paraId="017C251E">
      <w:pPr>
        <w:pStyle w:val="20"/>
        <w:spacing w:line="360" w:lineRule="auto"/>
        <w:jc w:val="both"/>
        <w:rPr>
          <w:color w:val="auto"/>
          <w:szCs w:val="24"/>
        </w:rPr>
      </w:pPr>
      <w:r>
        <w:rPr>
          <w:color w:val="auto"/>
          <w:szCs w:val="24"/>
        </w:rPr>
        <w:t>Тема.6 Характер. Темперамент.</w:t>
      </w:r>
    </w:p>
    <w:p w14:paraId="63EE0FE0">
      <w:pPr>
        <w:pStyle w:val="18"/>
        <w:spacing w:after="0" w:line="360" w:lineRule="auto"/>
        <w:jc w:val="both"/>
        <w:rPr>
          <w:color w:val="auto"/>
        </w:rPr>
      </w:pPr>
      <w:r>
        <w:rPr>
          <w:b/>
          <w:color w:val="auto"/>
        </w:rPr>
        <w:t>Цель</w:t>
      </w:r>
      <w:r>
        <w:rPr>
          <w:color w:val="auto"/>
        </w:rPr>
        <w:t>: закрепить основные понятия по теме, ознакомиться с методиками исследования темперамента и характера и научиться их применять.</w:t>
      </w:r>
    </w:p>
    <w:p w14:paraId="2FC46908">
      <w:pPr>
        <w:pStyle w:val="18"/>
        <w:spacing w:after="0" w:line="360" w:lineRule="auto"/>
        <w:jc w:val="both"/>
        <w:rPr>
          <w:b/>
          <w:color w:val="auto"/>
        </w:rPr>
      </w:pPr>
      <w:r>
        <w:rPr>
          <w:b/>
          <w:color w:val="auto"/>
          <w:u w:val="single"/>
        </w:rPr>
        <w:t>Основные понятия</w:t>
      </w:r>
      <w:r>
        <w:rPr>
          <w:color w:val="auto"/>
        </w:rP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14:paraId="4E5915F6">
      <w:pPr>
        <w:spacing w:after="0" w:line="360" w:lineRule="auto"/>
        <w:ind w:firstLine="360"/>
        <w:rPr>
          <w:rFonts w:ascii="Times New Roman" w:hAnsi="Times New Roman" w:cs="Times New Roman"/>
          <w:b/>
          <w:color w:val="auto"/>
          <w:sz w:val="24"/>
          <w:szCs w:val="24"/>
        </w:rPr>
      </w:pPr>
    </w:p>
    <w:p w14:paraId="1279816A">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041C1A66">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A88538D">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736F51">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и др.</w:t>
      </w:r>
    </w:p>
    <w:p w14:paraId="4D5651CA">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603E621F">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3B947CA">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E37E69D">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33CCB97A">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B704583">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22AC6435">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6C8338B">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78850CA">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3C59023D">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9B52AAE">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9DB68A2">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CB7127D">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ABFE243">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5427B21B">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предусмотрено промежуточное и итоговое тестирование.</w:t>
      </w:r>
    </w:p>
    <w:p w14:paraId="2FCCBDDB">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14:paraId="44A67E19">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A1A5841">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1993BC6E">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20B2BFB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1734DF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11F038D4">
      <w:pPr>
        <w:pStyle w:val="47"/>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4FAABC4C">
      <w:pPr>
        <w:pStyle w:val="52"/>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D652178">
      <w:pPr>
        <w:pStyle w:val="52"/>
        <w:shd w:val="clear" w:color="auto" w:fill="auto"/>
        <w:spacing w:before="0" w:line="360" w:lineRule="auto"/>
        <w:ind w:firstLine="700"/>
        <w:rPr>
          <w:color w:val="auto"/>
          <w:sz w:val="24"/>
          <w:szCs w:val="24"/>
        </w:rPr>
      </w:pPr>
      <w:r>
        <w:rPr>
          <w:color w:val="auto"/>
          <w:sz w:val="24"/>
          <w:szCs w:val="24"/>
        </w:rPr>
        <w:t>Написание реферата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B927171">
      <w:pPr>
        <w:pStyle w:val="52"/>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03EEC36">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14A00806">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D396F13">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0E4CEFC9">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5D75E242">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62FCA448">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6FFB994">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2F48EB9">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6F085B0">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49C570C0">
      <w:pPr>
        <w:pStyle w:val="52"/>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13E950C">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5055ED36">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2B4EE168">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E7327D3">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162EC163">
      <w:pPr>
        <w:pStyle w:val="52"/>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E928610">
      <w:pPr>
        <w:pStyle w:val="52"/>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F9B8A1">
      <w:pPr>
        <w:pStyle w:val="52"/>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DB7CD81">
      <w:pPr>
        <w:pStyle w:val="52"/>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92052B3">
      <w:pPr>
        <w:pStyle w:val="52"/>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D241C06">
      <w:pPr>
        <w:pStyle w:val="52"/>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313F3A85">
      <w:pPr>
        <w:pStyle w:val="52"/>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A6D09E">
      <w:pPr>
        <w:pStyle w:val="52"/>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D8FB2E4">
      <w:pPr>
        <w:pStyle w:val="52"/>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14244E0">
      <w:pPr>
        <w:pStyle w:val="52"/>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7FC35EA">
      <w:pPr>
        <w:pStyle w:val="52"/>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30384AF0">
      <w:pPr>
        <w:pStyle w:val="52"/>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1EAFB6">
      <w:pPr>
        <w:pStyle w:val="49"/>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70DE6A0A">
      <w:pPr>
        <w:pStyle w:val="52"/>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CF95E0A">
      <w:pPr>
        <w:pStyle w:val="52"/>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7DEB2A2">
      <w:pPr>
        <w:pStyle w:val="52"/>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19C46A">
      <w:pPr>
        <w:pStyle w:val="52"/>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7AC4EF9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36320B7">
            <w:pPr>
              <w:pStyle w:val="51"/>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6433F5">
            <w:pPr>
              <w:pStyle w:val="51"/>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08196F5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DCD7F29">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48A1CDD">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6A9D3B4E">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538D8F3">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E4511D">
            <w:pPr>
              <w:pStyle w:val="52"/>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7EF43FA">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14AF71C">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600D80E">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1D4FA0C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4A1EFC4">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391A3D5">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73B00E21">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DCEC3DD">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368D0BE">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FF31C7D">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625612E">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8B385BF">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0020E736">
      <w:pPr>
        <w:spacing w:after="0" w:line="360" w:lineRule="auto"/>
        <w:jc w:val="both"/>
        <w:rPr>
          <w:rFonts w:ascii="Times New Roman" w:hAnsi="Times New Roman" w:cs="Times New Roman"/>
          <w:color w:val="auto"/>
          <w:sz w:val="24"/>
          <w:szCs w:val="24"/>
        </w:rPr>
      </w:pPr>
    </w:p>
    <w:p w14:paraId="5A161A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6B55B082">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1F7B45D6">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431B8C8D">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69AFF04">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2EE84034">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039C842C">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3ED0A05">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1732B166">
      <w:pPr>
        <w:spacing w:after="0" w:line="360" w:lineRule="auto"/>
        <w:jc w:val="center"/>
        <w:rPr>
          <w:rFonts w:ascii="Times New Roman" w:hAnsi="Times New Roman" w:cs="Times New Roman"/>
          <w:i/>
          <w:color w:val="auto"/>
          <w:sz w:val="24"/>
          <w:szCs w:val="24"/>
        </w:rPr>
      </w:pPr>
    </w:p>
    <w:p w14:paraId="7F603C5C">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48EB6DC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4D586F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731C5531">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 текста</w:t>
      </w:r>
    </w:p>
    <w:p w14:paraId="6BF8ABF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6DED7E0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5C96360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2126B2E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51032F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759384D2">
      <w:pPr>
        <w:spacing w:after="0" w:line="360" w:lineRule="auto"/>
        <w:jc w:val="both"/>
        <w:rPr>
          <w:rFonts w:ascii="Times New Roman" w:hAnsi="Times New Roman" w:cs="Times New Roman"/>
          <w:color w:val="auto"/>
          <w:sz w:val="24"/>
          <w:szCs w:val="24"/>
        </w:rPr>
      </w:pPr>
    </w:p>
    <w:p w14:paraId="5E57782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4549444A">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240"/>
        <w:gridCol w:w="1021"/>
        <w:gridCol w:w="2664"/>
        <w:gridCol w:w="1418"/>
        <w:gridCol w:w="1417"/>
      </w:tblGrid>
      <w:tr w14:paraId="49FE200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202945B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1B5316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240" w:type="dxa"/>
            <w:vMerge w:val="restart"/>
            <w:vAlign w:val="center"/>
          </w:tcPr>
          <w:p w14:paraId="27D3C63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021" w:type="dxa"/>
            <w:vMerge w:val="restart"/>
            <w:vAlign w:val="center"/>
          </w:tcPr>
          <w:p w14:paraId="6C4C74F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5393AA4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5B562E2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664" w:type="dxa"/>
            <w:vMerge w:val="restart"/>
            <w:vAlign w:val="center"/>
          </w:tcPr>
          <w:p w14:paraId="1EF1318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37BE8B27">
            <w:pPr>
              <w:spacing w:after="0" w:line="240" w:lineRule="auto"/>
              <w:jc w:val="center"/>
              <w:rPr>
                <w:rFonts w:ascii="Times New Roman" w:hAnsi="Times New Roman" w:eastAsia="Times New Roman" w:cs="Times New Roman"/>
                <w:i/>
                <w:color w:val="auto"/>
                <w:sz w:val="24"/>
                <w:szCs w:val="24"/>
                <w:lang w:eastAsia="ru-RU"/>
              </w:rPr>
            </w:pPr>
          </w:p>
        </w:tc>
        <w:tc>
          <w:tcPr>
            <w:tcW w:w="2835" w:type="dxa"/>
            <w:gridSpan w:val="2"/>
            <w:vAlign w:val="center"/>
          </w:tcPr>
          <w:p w14:paraId="4F24820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659489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5D4DDD48">
            <w:pPr>
              <w:spacing w:after="0" w:line="240" w:lineRule="auto"/>
              <w:jc w:val="center"/>
              <w:rPr>
                <w:rFonts w:ascii="Times New Roman" w:hAnsi="Times New Roman" w:eastAsia="Times New Roman" w:cs="Times New Roman"/>
                <w:b/>
                <w:color w:val="auto"/>
                <w:sz w:val="24"/>
                <w:szCs w:val="24"/>
                <w:lang w:eastAsia="ru-RU"/>
              </w:rPr>
            </w:pPr>
          </w:p>
        </w:tc>
        <w:tc>
          <w:tcPr>
            <w:tcW w:w="2240" w:type="dxa"/>
            <w:vMerge w:val="continue"/>
            <w:tcBorders>
              <w:bottom w:val="single" w:color="auto" w:sz="4" w:space="0"/>
            </w:tcBorders>
            <w:vAlign w:val="center"/>
          </w:tcPr>
          <w:p w14:paraId="0D962E66">
            <w:pPr>
              <w:spacing w:after="0" w:line="240" w:lineRule="auto"/>
              <w:jc w:val="center"/>
              <w:rPr>
                <w:rFonts w:ascii="Times New Roman" w:hAnsi="Times New Roman" w:eastAsia="Times New Roman" w:cs="Times New Roman"/>
                <w:b/>
                <w:color w:val="auto"/>
                <w:sz w:val="24"/>
                <w:szCs w:val="24"/>
                <w:lang w:eastAsia="ru-RU"/>
              </w:rPr>
            </w:pPr>
          </w:p>
        </w:tc>
        <w:tc>
          <w:tcPr>
            <w:tcW w:w="1021" w:type="dxa"/>
            <w:vMerge w:val="continue"/>
            <w:tcBorders>
              <w:bottom w:val="single" w:color="auto" w:sz="4" w:space="0"/>
            </w:tcBorders>
            <w:vAlign w:val="center"/>
          </w:tcPr>
          <w:p w14:paraId="1BF352CB">
            <w:pPr>
              <w:spacing w:after="0" w:line="240" w:lineRule="auto"/>
              <w:jc w:val="center"/>
              <w:rPr>
                <w:rFonts w:ascii="Times New Roman" w:hAnsi="Times New Roman" w:eastAsia="Times New Roman" w:cs="Times New Roman"/>
                <w:b/>
                <w:color w:val="auto"/>
                <w:sz w:val="24"/>
                <w:szCs w:val="24"/>
                <w:lang w:eastAsia="ru-RU"/>
              </w:rPr>
            </w:pPr>
          </w:p>
        </w:tc>
        <w:tc>
          <w:tcPr>
            <w:tcW w:w="2664" w:type="dxa"/>
            <w:vMerge w:val="continue"/>
            <w:tcBorders>
              <w:bottom w:val="single" w:color="auto" w:sz="4" w:space="0"/>
            </w:tcBorders>
            <w:vAlign w:val="center"/>
          </w:tcPr>
          <w:p w14:paraId="6B6BD208">
            <w:pPr>
              <w:spacing w:after="0" w:line="240" w:lineRule="auto"/>
              <w:jc w:val="center"/>
              <w:rPr>
                <w:rFonts w:ascii="Times New Roman" w:hAnsi="Times New Roman" w:eastAsia="Times New Roman" w:cs="Times New Roman"/>
                <w:b/>
                <w:color w:val="auto"/>
                <w:sz w:val="24"/>
                <w:szCs w:val="24"/>
                <w:lang w:eastAsia="ru-RU"/>
              </w:rPr>
            </w:pPr>
          </w:p>
        </w:tc>
        <w:tc>
          <w:tcPr>
            <w:tcW w:w="1418" w:type="dxa"/>
            <w:tcBorders>
              <w:bottom w:val="single" w:color="auto" w:sz="4" w:space="0"/>
            </w:tcBorders>
            <w:vAlign w:val="center"/>
          </w:tcPr>
          <w:p w14:paraId="2FE9D7B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 форма обучения</w:t>
            </w:r>
          </w:p>
        </w:tc>
        <w:tc>
          <w:tcPr>
            <w:tcW w:w="1417" w:type="dxa"/>
            <w:tcBorders>
              <w:bottom w:val="single" w:color="auto" w:sz="4" w:space="0"/>
            </w:tcBorders>
            <w:vAlign w:val="center"/>
          </w:tcPr>
          <w:p w14:paraId="2EA41E3C">
            <w:pPr>
              <w:spacing w:after="0" w:line="240" w:lineRule="auto"/>
              <w:jc w:val="center"/>
              <w:rPr>
                <w:rFonts w:ascii="Times New Roman" w:hAnsi="Times New Roman" w:eastAsia="Times New Roman" w:cs="Times New Roman"/>
                <w:b/>
                <w:color w:val="auto"/>
                <w:sz w:val="24"/>
                <w:szCs w:val="24"/>
                <w:lang w:eastAsia="ru-RU"/>
              </w:rPr>
            </w:pPr>
          </w:p>
        </w:tc>
      </w:tr>
      <w:tr w14:paraId="166EB39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3C9B1D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240" w:type="dxa"/>
            <w:vMerge w:val="restart"/>
          </w:tcPr>
          <w:p w14:paraId="2CBDAD52">
            <w:pPr>
              <w:jc w:val="both"/>
              <w:rPr>
                <w:rFonts w:ascii="Times New Roman" w:hAnsi="Times New Roman" w:cs="Times New Roman"/>
                <w:bCs/>
                <w:color w:val="auto"/>
                <w:sz w:val="24"/>
                <w:szCs w:val="24"/>
              </w:rPr>
            </w:pPr>
            <w:r>
              <w:rPr>
                <w:rFonts w:ascii="Times New Roman" w:hAnsi="Times New Roman" w:cs="Times New Roman"/>
                <w:color w:val="auto"/>
                <w:sz w:val="24"/>
                <w:szCs w:val="24"/>
              </w:rPr>
              <w:t>Введение в психологию</w:t>
            </w:r>
          </w:p>
          <w:p w14:paraId="606ECA59">
            <w:pPr>
              <w:jc w:val="both"/>
              <w:rPr>
                <w:rFonts w:ascii="Times New Roman" w:hAnsi="Times New Roman" w:cs="Times New Roman"/>
                <w:bCs/>
                <w:color w:val="auto"/>
                <w:sz w:val="24"/>
                <w:szCs w:val="24"/>
              </w:rPr>
            </w:pPr>
          </w:p>
        </w:tc>
        <w:tc>
          <w:tcPr>
            <w:tcW w:w="1021" w:type="dxa"/>
            <w:vMerge w:val="restart"/>
            <w:vAlign w:val="center"/>
          </w:tcPr>
          <w:p w14:paraId="1CFAAC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tcBorders>
              <w:bottom w:val="single" w:color="auto" w:sz="4" w:space="0"/>
            </w:tcBorders>
            <w:vAlign w:val="center"/>
          </w:tcPr>
          <w:p w14:paraId="49FFE3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1CBE4F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1417" w:type="dxa"/>
            <w:tcBorders>
              <w:bottom w:val="single" w:color="auto" w:sz="4" w:space="0"/>
            </w:tcBorders>
            <w:vAlign w:val="center"/>
          </w:tcPr>
          <w:p w14:paraId="7799C319">
            <w:pPr>
              <w:spacing w:after="0" w:line="240" w:lineRule="auto"/>
              <w:jc w:val="center"/>
              <w:rPr>
                <w:rFonts w:ascii="Times New Roman" w:hAnsi="Times New Roman" w:eastAsia="Times New Roman" w:cs="Times New Roman"/>
                <w:color w:val="auto"/>
                <w:sz w:val="24"/>
                <w:szCs w:val="24"/>
                <w:lang w:eastAsia="ru-RU"/>
              </w:rPr>
            </w:pPr>
          </w:p>
        </w:tc>
      </w:tr>
      <w:tr w14:paraId="416D4C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6BA00188">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F4A9FA7">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2A90803C">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CB9E6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77CB95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tcBorders>
              <w:bottom w:val="single" w:color="auto" w:sz="4" w:space="0"/>
            </w:tcBorders>
            <w:vAlign w:val="center"/>
          </w:tcPr>
          <w:p w14:paraId="120EDAB9">
            <w:pPr>
              <w:spacing w:after="0" w:line="240" w:lineRule="auto"/>
              <w:jc w:val="center"/>
              <w:rPr>
                <w:rFonts w:ascii="Times New Roman" w:hAnsi="Times New Roman" w:eastAsia="Times New Roman" w:cs="Times New Roman"/>
                <w:color w:val="auto"/>
                <w:sz w:val="24"/>
                <w:szCs w:val="24"/>
                <w:lang w:eastAsia="ru-RU"/>
              </w:rPr>
            </w:pPr>
          </w:p>
        </w:tc>
      </w:tr>
      <w:tr w14:paraId="2AF648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690DA4B9">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566F447">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6C0FAD8F">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26BE4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674D07D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CD81C12">
            <w:pPr>
              <w:spacing w:after="0" w:line="240" w:lineRule="auto"/>
              <w:jc w:val="center"/>
              <w:rPr>
                <w:rFonts w:ascii="Times New Roman" w:hAnsi="Times New Roman" w:eastAsia="Times New Roman" w:cs="Times New Roman"/>
                <w:color w:val="auto"/>
                <w:sz w:val="24"/>
                <w:szCs w:val="24"/>
                <w:lang w:eastAsia="ru-RU"/>
              </w:rPr>
            </w:pPr>
          </w:p>
        </w:tc>
      </w:tr>
      <w:tr w14:paraId="5EB7EA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347C483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9FFB6E3">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7858FDE0">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575C82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529F58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8B0B3A9">
            <w:pPr>
              <w:spacing w:after="0" w:line="240" w:lineRule="auto"/>
              <w:jc w:val="center"/>
              <w:rPr>
                <w:rFonts w:ascii="Times New Roman" w:hAnsi="Times New Roman" w:eastAsia="Times New Roman" w:cs="Times New Roman"/>
                <w:color w:val="auto"/>
                <w:sz w:val="24"/>
                <w:szCs w:val="24"/>
                <w:lang w:eastAsia="ru-RU"/>
              </w:rPr>
            </w:pPr>
          </w:p>
        </w:tc>
      </w:tr>
      <w:tr w14:paraId="3AEA0B9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4FD8192F">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Borders>
              <w:bottom w:val="single" w:color="auto" w:sz="4" w:space="0"/>
            </w:tcBorders>
          </w:tcPr>
          <w:p w14:paraId="01CAE8C7">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tcBorders>
              <w:bottom w:val="single" w:color="auto" w:sz="4" w:space="0"/>
            </w:tcBorders>
            <w:vAlign w:val="center"/>
          </w:tcPr>
          <w:p w14:paraId="1FA4C65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5F8DC07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4D4B7C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C193EF4">
            <w:pPr>
              <w:spacing w:after="0" w:line="240" w:lineRule="auto"/>
              <w:jc w:val="center"/>
              <w:rPr>
                <w:rFonts w:ascii="Times New Roman" w:hAnsi="Times New Roman" w:eastAsia="Times New Roman" w:cs="Times New Roman"/>
                <w:color w:val="auto"/>
                <w:sz w:val="24"/>
                <w:szCs w:val="24"/>
                <w:lang w:eastAsia="ru-RU"/>
              </w:rPr>
            </w:pPr>
          </w:p>
        </w:tc>
      </w:tr>
      <w:tr w14:paraId="1544FE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599E785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40" w:type="dxa"/>
            <w:vMerge w:val="restart"/>
            <w:tcBorders>
              <w:top w:val="single" w:color="auto" w:sz="4" w:space="0"/>
            </w:tcBorders>
          </w:tcPr>
          <w:p w14:paraId="7AB0F60C">
            <w:pPr>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Сознание </w:t>
            </w:r>
          </w:p>
          <w:p w14:paraId="41F60B1C">
            <w:pPr>
              <w:ind w:right="-43"/>
              <w:jc w:val="both"/>
              <w:rPr>
                <w:rFonts w:ascii="Times New Roman" w:hAnsi="Times New Roman" w:cs="Times New Roman"/>
                <w:color w:val="auto"/>
                <w:sz w:val="24"/>
                <w:szCs w:val="24"/>
              </w:rPr>
            </w:pPr>
          </w:p>
        </w:tc>
        <w:tc>
          <w:tcPr>
            <w:tcW w:w="1021" w:type="dxa"/>
            <w:vMerge w:val="restart"/>
            <w:tcBorders>
              <w:top w:val="single" w:color="auto" w:sz="4" w:space="0"/>
            </w:tcBorders>
            <w:vAlign w:val="center"/>
          </w:tcPr>
          <w:p w14:paraId="278666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tcBorders>
              <w:top w:val="single" w:color="auto" w:sz="4" w:space="0"/>
            </w:tcBorders>
            <w:vAlign w:val="center"/>
          </w:tcPr>
          <w:p w14:paraId="7EB3B9A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top w:val="single" w:color="auto" w:sz="4" w:space="0"/>
            </w:tcBorders>
            <w:vAlign w:val="center"/>
          </w:tcPr>
          <w:p w14:paraId="00E8FB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tcBorders>
              <w:top w:val="single" w:color="auto" w:sz="4" w:space="0"/>
            </w:tcBorders>
            <w:vAlign w:val="center"/>
          </w:tcPr>
          <w:p w14:paraId="205083F1">
            <w:pPr>
              <w:spacing w:after="0" w:line="240" w:lineRule="auto"/>
              <w:jc w:val="center"/>
              <w:rPr>
                <w:rFonts w:ascii="Times New Roman" w:hAnsi="Times New Roman" w:eastAsia="Times New Roman" w:cs="Times New Roman"/>
                <w:color w:val="auto"/>
                <w:sz w:val="24"/>
                <w:szCs w:val="24"/>
                <w:lang w:eastAsia="ru-RU"/>
              </w:rPr>
            </w:pPr>
          </w:p>
        </w:tc>
      </w:tr>
      <w:tr w14:paraId="7CA4AB7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29FE3615">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DA79D38">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1890CBB7">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656E70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5A2498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vAlign w:val="center"/>
          </w:tcPr>
          <w:p w14:paraId="2B68FD7E">
            <w:pPr>
              <w:spacing w:after="0" w:line="240" w:lineRule="auto"/>
              <w:jc w:val="center"/>
              <w:rPr>
                <w:rFonts w:ascii="Times New Roman" w:hAnsi="Times New Roman" w:eastAsia="Times New Roman" w:cs="Times New Roman"/>
                <w:color w:val="auto"/>
                <w:sz w:val="24"/>
                <w:szCs w:val="24"/>
                <w:lang w:eastAsia="ru-RU"/>
              </w:rPr>
            </w:pPr>
          </w:p>
        </w:tc>
      </w:tr>
      <w:tr w14:paraId="503220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6B0079A9">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217081BD">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010881A9">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7A308D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vAlign w:val="center"/>
          </w:tcPr>
          <w:p w14:paraId="1AD6D8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136DF82">
            <w:pPr>
              <w:spacing w:after="0" w:line="240" w:lineRule="auto"/>
              <w:jc w:val="center"/>
              <w:rPr>
                <w:rFonts w:ascii="Times New Roman" w:hAnsi="Times New Roman" w:eastAsia="Times New Roman" w:cs="Times New Roman"/>
                <w:color w:val="auto"/>
                <w:sz w:val="24"/>
                <w:szCs w:val="24"/>
                <w:lang w:eastAsia="ru-RU"/>
              </w:rPr>
            </w:pPr>
          </w:p>
        </w:tc>
      </w:tr>
      <w:tr w14:paraId="50A85E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24D6E148">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2364996">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4C8175F2">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7D15F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3B235F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302B4FE6">
            <w:pPr>
              <w:spacing w:after="0" w:line="240" w:lineRule="auto"/>
              <w:jc w:val="center"/>
              <w:rPr>
                <w:rFonts w:ascii="Times New Roman" w:hAnsi="Times New Roman" w:eastAsia="Times New Roman" w:cs="Times New Roman"/>
                <w:color w:val="auto"/>
                <w:sz w:val="24"/>
                <w:szCs w:val="24"/>
                <w:lang w:eastAsia="ru-RU"/>
              </w:rPr>
            </w:pPr>
          </w:p>
        </w:tc>
      </w:tr>
      <w:tr w14:paraId="3C90A6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75ED4E05">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7DE7FE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26D82B42">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CA92EC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309930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vAlign w:val="center"/>
          </w:tcPr>
          <w:p w14:paraId="58FCAF8A">
            <w:pPr>
              <w:spacing w:after="0" w:line="240" w:lineRule="auto"/>
              <w:jc w:val="center"/>
              <w:rPr>
                <w:rFonts w:ascii="Times New Roman" w:hAnsi="Times New Roman" w:eastAsia="Times New Roman" w:cs="Times New Roman"/>
                <w:color w:val="auto"/>
                <w:sz w:val="24"/>
                <w:szCs w:val="24"/>
                <w:lang w:eastAsia="ru-RU"/>
              </w:rPr>
            </w:pPr>
          </w:p>
        </w:tc>
      </w:tr>
      <w:tr w14:paraId="065058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3B39A1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40" w:type="dxa"/>
            <w:vMerge w:val="restart"/>
          </w:tcPr>
          <w:p w14:paraId="4B26CA87">
            <w:pPr>
              <w:jc w:val="both"/>
              <w:rPr>
                <w:rFonts w:ascii="Times New Roman" w:hAnsi="Times New Roman" w:cs="Times New Roman"/>
                <w:bCs/>
                <w:color w:val="auto"/>
                <w:sz w:val="24"/>
                <w:szCs w:val="24"/>
              </w:rPr>
            </w:pPr>
            <w:r>
              <w:rPr>
                <w:rFonts w:ascii="Times New Roman" w:hAnsi="Times New Roman" w:cs="Times New Roman"/>
                <w:color w:val="auto"/>
                <w:sz w:val="24"/>
                <w:szCs w:val="24"/>
              </w:rPr>
              <w:t>Познавательные процессы</w:t>
            </w:r>
          </w:p>
          <w:p w14:paraId="2645C0CC">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1021" w:type="dxa"/>
            <w:vMerge w:val="restart"/>
            <w:vAlign w:val="center"/>
          </w:tcPr>
          <w:p w14:paraId="6269195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vAlign w:val="center"/>
          </w:tcPr>
          <w:p w14:paraId="5F87D28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442048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vAlign w:val="center"/>
          </w:tcPr>
          <w:p w14:paraId="1AFD1A21">
            <w:pPr>
              <w:spacing w:after="0" w:line="240" w:lineRule="auto"/>
              <w:jc w:val="center"/>
              <w:rPr>
                <w:rFonts w:ascii="Times New Roman" w:hAnsi="Times New Roman" w:eastAsia="Times New Roman" w:cs="Times New Roman"/>
                <w:color w:val="auto"/>
                <w:sz w:val="24"/>
                <w:szCs w:val="24"/>
                <w:lang w:eastAsia="ru-RU"/>
              </w:rPr>
            </w:pPr>
          </w:p>
        </w:tc>
      </w:tr>
      <w:tr w14:paraId="0D8AA6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50972294">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44D9EA8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7D1F648">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39892C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3C7797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61CF431">
            <w:pPr>
              <w:spacing w:after="0" w:line="240" w:lineRule="auto"/>
              <w:jc w:val="center"/>
              <w:rPr>
                <w:rFonts w:ascii="Times New Roman" w:hAnsi="Times New Roman" w:eastAsia="Times New Roman" w:cs="Times New Roman"/>
                <w:color w:val="auto"/>
                <w:sz w:val="24"/>
                <w:szCs w:val="24"/>
                <w:lang w:eastAsia="ru-RU"/>
              </w:rPr>
            </w:pPr>
          </w:p>
        </w:tc>
      </w:tr>
      <w:tr w14:paraId="18CBFD8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2DBDAA0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708DAE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2361896">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19F416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14:paraId="14556B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11CF3450">
            <w:pPr>
              <w:spacing w:after="0" w:line="240" w:lineRule="auto"/>
              <w:jc w:val="center"/>
              <w:rPr>
                <w:rFonts w:ascii="Times New Roman" w:hAnsi="Times New Roman" w:eastAsia="Times New Roman" w:cs="Times New Roman"/>
                <w:color w:val="auto"/>
                <w:sz w:val="24"/>
                <w:szCs w:val="24"/>
                <w:lang w:eastAsia="ru-RU"/>
              </w:rPr>
            </w:pPr>
          </w:p>
        </w:tc>
      </w:tr>
      <w:tr w14:paraId="2AD7CF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746806E5">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45497B4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7DCF3E1">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2C4235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38593E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vAlign w:val="center"/>
          </w:tcPr>
          <w:p w14:paraId="7DA1624C">
            <w:pPr>
              <w:spacing w:after="0" w:line="240" w:lineRule="auto"/>
              <w:jc w:val="center"/>
              <w:rPr>
                <w:rFonts w:ascii="Times New Roman" w:hAnsi="Times New Roman" w:eastAsia="Times New Roman" w:cs="Times New Roman"/>
                <w:color w:val="auto"/>
                <w:sz w:val="24"/>
                <w:szCs w:val="24"/>
                <w:lang w:eastAsia="ru-RU"/>
              </w:rPr>
            </w:pPr>
          </w:p>
        </w:tc>
      </w:tr>
      <w:tr w14:paraId="32FE55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3D63295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40C961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7E0E7444">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63A9B7D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0A3E3C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vAlign w:val="center"/>
          </w:tcPr>
          <w:p w14:paraId="4E1FB333">
            <w:pPr>
              <w:spacing w:after="0" w:line="240" w:lineRule="auto"/>
              <w:jc w:val="center"/>
              <w:rPr>
                <w:rFonts w:ascii="Times New Roman" w:hAnsi="Times New Roman" w:eastAsia="Times New Roman" w:cs="Times New Roman"/>
                <w:color w:val="auto"/>
                <w:sz w:val="24"/>
                <w:szCs w:val="24"/>
                <w:lang w:eastAsia="ru-RU"/>
              </w:rPr>
            </w:pPr>
          </w:p>
        </w:tc>
      </w:tr>
      <w:tr w14:paraId="57FA4D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13A3B1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40" w:type="dxa"/>
            <w:vMerge w:val="restart"/>
          </w:tcPr>
          <w:p w14:paraId="090DAF5B">
            <w:pPr>
              <w:ind w:right="-43"/>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Теории личности </w:t>
            </w:r>
          </w:p>
          <w:p w14:paraId="1D1376F9">
            <w:pPr>
              <w:spacing w:after="0" w:line="240" w:lineRule="auto"/>
              <w:ind w:firstLine="708"/>
              <w:rPr>
                <w:rFonts w:ascii="Times New Roman" w:hAnsi="Times New Roman" w:eastAsia="Times New Roman" w:cs="Times New Roman"/>
                <w:color w:val="auto"/>
                <w:sz w:val="24"/>
                <w:szCs w:val="24"/>
                <w:lang w:eastAsia="ru-RU"/>
              </w:rPr>
            </w:pPr>
          </w:p>
        </w:tc>
        <w:tc>
          <w:tcPr>
            <w:tcW w:w="1021" w:type="dxa"/>
            <w:vMerge w:val="restart"/>
            <w:vAlign w:val="center"/>
          </w:tcPr>
          <w:p w14:paraId="76328D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vAlign w:val="center"/>
          </w:tcPr>
          <w:p w14:paraId="059C9C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434476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1417" w:type="dxa"/>
            <w:vAlign w:val="center"/>
          </w:tcPr>
          <w:p w14:paraId="272B90FB">
            <w:pPr>
              <w:spacing w:after="0" w:line="240" w:lineRule="auto"/>
              <w:jc w:val="center"/>
              <w:rPr>
                <w:rFonts w:ascii="Times New Roman" w:hAnsi="Times New Roman" w:eastAsia="Times New Roman" w:cs="Times New Roman"/>
                <w:color w:val="auto"/>
                <w:sz w:val="24"/>
                <w:szCs w:val="24"/>
                <w:lang w:eastAsia="ru-RU"/>
              </w:rPr>
            </w:pPr>
          </w:p>
        </w:tc>
      </w:tr>
      <w:tr w14:paraId="6C6821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0412FCA">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EEF18B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511834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5CD80E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6A516F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vAlign w:val="center"/>
          </w:tcPr>
          <w:p w14:paraId="314BAF25">
            <w:pPr>
              <w:spacing w:after="0" w:line="240" w:lineRule="auto"/>
              <w:jc w:val="center"/>
              <w:rPr>
                <w:rFonts w:ascii="Times New Roman" w:hAnsi="Times New Roman" w:eastAsia="Times New Roman" w:cs="Times New Roman"/>
                <w:color w:val="auto"/>
                <w:sz w:val="24"/>
                <w:szCs w:val="24"/>
                <w:lang w:eastAsia="ru-RU"/>
              </w:rPr>
            </w:pPr>
          </w:p>
        </w:tc>
      </w:tr>
      <w:tr w14:paraId="45AA03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6B96ACD9">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32D36D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5371BB6F">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7F950A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vAlign w:val="center"/>
          </w:tcPr>
          <w:p w14:paraId="041C48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95950A2">
            <w:pPr>
              <w:spacing w:after="0" w:line="240" w:lineRule="auto"/>
              <w:jc w:val="center"/>
              <w:rPr>
                <w:rFonts w:ascii="Times New Roman" w:hAnsi="Times New Roman" w:eastAsia="Times New Roman" w:cs="Times New Roman"/>
                <w:color w:val="auto"/>
                <w:sz w:val="24"/>
                <w:szCs w:val="24"/>
                <w:lang w:eastAsia="ru-RU"/>
              </w:rPr>
            </w:pPr>
          </w:p>
        </w:tc>
      </w:tr>
      <w:tr w14:paraId="7C77322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5D52713A">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FAAB5F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6A8980E7">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7B0B7D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7CD7E9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86408B4">
            <w:pPr>
              <w:spacing w:after="0" w:line="240" w:lineRule="auto"/>
              <w:jc w:val="center"/>
              <w:rPr>
                <w:rFonts w:ascii="Times New Roman" w:hAnsi="Times New Roman" w:eastAsia="Times New Roman" w:cs="Times New Roman"/>
                <w:color w:val="auto"/>
                <w:sz w:val="24"/>
                <w:szCs w:val="24"/>
                <w:lang w:eastAsia="ru-RU"/>
              </w:rPr>
            </w:pPr>
          </w:p>
        </w:tc>
      </w:tr>
      <w:tr w14:paraId="4FB992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49EA406B">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D81F40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0D74D042">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B65332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1673FD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C4F318C">
            <w:pPr>
              <w:spacing w:after="0" w:line="240" w:lineRule="auto"/>
              <w:jc w:val="center"/>
              <w:rPr>
                <w:rFonts w:ascii="Times New Roman" w:hAnsi="Times New Roman" w:eastAsia="Times New Roman" w:cs="Times New Roman"/>
                <w:color w:val="auto"/>
                <w:sz w:val="24"/>
                <w:szCs w:val="24"/>
                <w:lang w:eastAsia="ru-RU"/>
              </w:rPr>
            </w:pPr>
          </w:p>
        </w:tc>
      </w:tr>
      <w:tr w14:paraId="68DC047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3F416D0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240" w:type="dxa"/>
            <w:vMerge w:val="restart"/>
          </w:tcPr>
          <w:p w14:paraId="61AB8655">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Мотивационная и эмоциональная сферы личности </w:t>
            </w:r>
          </w:p>
          <w:p w14:paraId="705C7B0D">
            <w:pPr>
              <w:spacing w:after="0" w:line="240" w:lineRule="auto"/>
              <w:rPr>
                <w:rFonts w:ascii="Times New Roman" w:hAnsi="Times New Roman" w:cs="Times New Roman"/>
                <w:color w:val="auto"/>
                <w:sz w:val="24"/>
                <w:szCs w:val="24"/>
              </w:rPr>
            </w:pPr>
          </w:p>
        </w:tc>
        <w:tc>
          <w:tcPr>
            <w:tcW w:w="1021" w:type="dxa"/>
            <w:vMerge w:val="restart"/>
            <w:vAlign w:val="center"/>
          </w:tcPr>
          <w:p w14:paraId="773113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11/18</w:t>
            </w:r>
          </w:p>
        </w:tc>
        <w:tc>
          <w:tcPr>
            <w:tcW w:w="2664" w:type="dxa"/>
            <w:vAlign w:val="center"/>
          </w:tcPr>
          <w:p w14:paraId="233142E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5AE2A6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1417" w:type="dxa"/>
            <w:vAlign w:val="center"/>
          </w:tcPr>
          <w:p w14:paraId="1D42523C">
            <w:pPr>
              <w:spacing w:after="0" w:line="240" w:lineRule="auto"/>
              <w:jc w:val="center"/>
              <w:rPr>
                <w:rFonts w:ascii="Times New Roman" w:hAnsi="Times New Roman" w:eastAsia="Times New Roman" w:cs="Times New Roman"/>
                <w:color w:val="auto"/>
                <w:sz w:val="24"/>
                <w:szCs w:val="24"/>
                <w:lang w:eastAsia="ru-RU"/>
              </w:rPr>
            </w:pPr>
          </w:p>
        </w:tc>
      </w:tr>
      <w:tr w14:paraId="7B81F9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F949B12">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4889F5E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68E52923">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D2BBB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2A2D57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854FFCC">
            <w:pPr>
              <w:spacing w:after="0" w:line="240" w:lineRule="auto"/>
              <w:jc w:val="center"/>
              <w:rPr>
                <w:rFonts w:ascii="Times New Roman" w:hAnsi="Times New Roman" w:eastAsia="Times New Roman" w:cs="Times New Roman"/>
                <w:color w:val="auto"/>
                <w:sz w:val="24"/>
                <w:szCs w:val="24"/>
                <w:lang w:eastAsia="ru-RU"/>
              </w:rPr>
            </w:pPr>
          </w:p>
        </w:tc>
      </w:tr>
      <w:tr w14:paraId="44FDA8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2454A5A">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1DBF2C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D63DD3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9DA63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648CC7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3DF9E9F">
            <w:pPr>
              <w:spacing w:after="0" w:line="240" w:lineRule="auto"/>
              <w:jc w:val="center"/>
              <w:rPr>
                <w:rFonts w:ascii="Times New Roman" w:hAnsi="Times New Roman" w:eastAsia="Times New Roman" w:cs="Times New Roman"/>
                <w:color w:val="auto"/>
                <w:sz w:val="24"/>
                <w:szCs w:val="24"/>
                <w:lang w:eastAsia="ru-RU"/>
              </w:rPr>
            </w:pPr>
          </w:p>
        </w:tc>
      </w:tr>
      <w:tr w14:paraId="10D92C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75903D0F">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3CBC28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49FAF36">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91052F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5399A1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16530F8">
            <w:pPr>
              <w:spacing w:after="0" w:line="240" w:lineRule="auto"/>
              <w:jc w:val="center"/>
              <w:rPr>
                <w:rFonts w:ascii="Times New Roman" w:hAnsi="Times New Roman" w:eastAsia="Times New Roman" w:cs="Times New Roman"/>
                <w:color w:val="auto"/>
                <w:sz w:val="24"/>
                <w:szCs w:val="24"/>
                <w:lang w:eastAsia="ru-RU"/>
              </w:rPr>
            </w:pPr>
          </w:p>
        </w:tc>
      </w:tr>
      <w:tr w14:paraId="19D441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09D3D86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212C1C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2F3C1BC">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5F81CA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21926B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6F97B80">
            <w:pPr>
              <w:spacing w:after="0" w:line="240" w:lineRule="auto"/>
              <w:jc w:val="center"/>
              <w:rPr>
                <w:rFonts w:ascii="Times New Roman" w:hAnsi="Times New Roman" w:eastAsia="Times New Roman" w:cs="Times New Roman"/>
                <w:color w:val="auto"/>
                <w:sz w:val="24"/>
                <w:szCs w:val="24"/>
                <w:lang w:eastAsia="ru-RU"/>
              </w:rPr>
            </w:pPr>
          </w:p>
        </w:tc>
      </w:tr>
      <w:tr w14:paraId="3BE01F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210964D0">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95CF58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A4464AD">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7F65C9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Подготовка к дискуссии с представителем </w:t>
            </w:r>
            <w:r>
              <w:rPr>
                <w:rFonts w:ascii="Times New Roman" w:hAnsi="Times New Roman" w:eastAsia="Times New Roman" w:cs="Times New Roman"/>
                <w:color w:val="auto"/>
                <w:sz w:val="24"/>
                <w:szCs w:val="24"/>
                <w:lang w:eastAsia="ru-RU"/>
              </w:rPr>
              <w:t>Камчатского центра психолого-педагогической реабилитации и коррекции</w:t>
            </w:r>
          </w:p>
        </w:tc>
        <w:tc>
          <w:tcPr>
            <w:tcW w:w="1418" w:type="dxa"/>
            <w:tcBorders>
              <w:bottom w:val="single" w:color="auto" w:sz="4" w:space="0"/>
            </w:tcBorders>
            <w:vAlign w:val="center"/>
          </w:tcPr>
          <w:p w14:paraId="0255A6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077F56A">
            <w:pPr>
              <w:spacing w:after="0" w:line="240" w:lineRule="auto"/>
              <w:jc w:val="center"/>
              <w:rPr>
                <w:rFonts w:ascii="Times New Roman" w:hAnsi="Times New Roman" w:eastAsia="Times New Roman" w:cs="Times New Roman"/>
                <w:color w:val="auto"/>
                <w:sz w:val="24"/>
                <w:szCs w:val="24"/>
                <w:lang w:eastAsia="ru-RU"/>
              </w:rPr>
            </w:pPr>
          </w:p>
        </w:tc>
      </w:tr>
      <w:tr w14:paraId="24919B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32BAD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40" w:type="dxa"/>
            <w:vMerge w:val="restart"/>
          </w:tcPr>
          <w:p w14:paraId="21526316">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Характер и темперамент</w:t>
            </w:r>
          </w:p>
        </w:tc>
        <w:tc>
          <w:tcPr>
            <w:tcW w:w="1021" w:type="dxa"/>
            <w:vMerge w:val="restart"/>
            <w:vAlign w:val="center"/>
          </w:tcPr>
          <w:p w14:paraId="0795A8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10/16</w:t>
            </w:r>
          </w:p>
        </w:tc>
        <w:tc>
          <w:tcPr>
            <w:tcW w:w="2664" w:type="dxa"/>
            <w:tcBorders>
              <w:bottom w:val="single" w:color="auto" w:sz="4" w:space="0"/>
            </w:tcBorders>
            <w:vAlign w:val="center"/>
          </w:tcPr>
          <w:p w14:paraId="06E22D0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7529CB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tcBorders>
              <w:bottom w:val="single" w:color="auto" w:sz="4" w:space="0"/>
            </w:tcBorders>
            <w:vAlign w:val="center"/>
          </w:tcPr>
          <w:p w14:paraId="6AD7136B">
            <w:pPr>
              <w:spacing w:after="0" w:line="240" w:lineRule="auto"/>
              <w:jc w:val="center"/>
              <w:rPr>
                <w:rFonts w:ascii="Times New Roman" w:hAnsi="Times New Roman" w:eastAsia="Times New Roman" w:cs="Times New Roman"/>
                <w:color w:val="auto"/>
                <w:sz w:val="24"/>
                <w:szCs w:val="24"/>
                <w:lang w:eastAsia="ru-RU"/>
              </w:rPr>
            </w:pPr>
          </w:p>
        </w:tc>
      </w:tr>
      <w:tr w14:paraId="4F670E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0F09D41">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57FAFC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7ED2D663">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48674E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4E1AF8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70B1EC64">
            <w:pPr>
              <w:spacing w:after="0" w:line="240" w:lineRule="auto"/>
              <w:jc w:val="center"/>
              <w:rPr>
                <w:rFonts w:ascii="Times New Roman" w:hAnsi="Times New Roman" w:eastAsia="Times New Roman" w:cs="Times New Roman"/>
                <w:color w:val="auto"/>
                <w:sz w:val="24"/>
                <w:szCs w:val="24"/>
                <w:lang w:eastAsia="ru-RU"/>
              </w:rPr>
            </w:pPr>
          </w:p>
        </w:tc>
      </w:tr>
      <w:tr w14:paraId="66CB2A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CFC6D5C">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EF8E3D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BA61541">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40008C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42809B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7520F59">
            <w:pPr>
              <w:spacing w:after="0" w:line="240" w:lineRule="auto"/>
              <w:jc w:val="center"/>
              <w:rPr>
                <w:rFonts w:ascii="Times New Roman" w:hAnsi="Times New Roman" w:eastAsia="Times New Roman" w:cs="Times New Roman"/>
                <w:color w:val="auto"/>
                <w:sz w:val="24"/>
                <w:szCs w:val="24"/>
                <w:lang w:eastAsia="ru-RU"/>
              </w:rPr>
            </w:pPr>
          </w:p>
        </w:tc>
      </w:tr>
      <w:tr w14:paraId="235585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3B77B9FD">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D08F39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32A4CCB">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DDB0F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94DB2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44598572">
            <w:pPr>
              <w:spacing w:after="0" w:line="240" w:lineRule="auto"/>
              <w:jc w:val="center"/>
              <w:rPr>
                <w:rFonts w:ascii="Times New Roman" w:hAnsi="Times New Roman" w:eastAsia="Times New Roman" w:cs="Times New Roman"/>
                <w:color w:val="auto"/>
                <w:sz w:val="24"/>
                <w:szCs w:val="24"/>
                <w:lang w:eastAsia="ru-RU"/>
              </w:rPr>
            </w:pPr>
          </w:p>
        </w:tc>
      </w:tr>
      <w:tr w14:paraId="5328DD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87A6FA0">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2DF7F4E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C9E0F0E">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0E6CBCD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2495A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380CDB60">
            <w:pPr>
              <w:spacing w:after="0" w:line="240" w:lineRule="auto"/>
              <w:jc w:val="center"/>
              <w:rPr>
                <w:rFonts w:ascii="Times New Roman" w:hAnsi="Times New Roman" w:eastAsia="Times New Roman" w:cs="Times New Roman"/>
                <w:color w:val="auto"/>
                <w:sz w:val="24"/>
                <w:szCs w:val="24"/>
                <w:lang w:eastAsia="ru-RU"/>
              </w:rPr>
            </w:pPr>
          </w:p>
        </w:tc>
      </w:tr>
      <w:tr w14:paraId="6BC72C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4453942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tcBorders>
              <w:bottom w:val="single" w:color="auto" w:sz="4" w:space="0"/>
            </w:tcBorders>
          </w:tcPr>
          <w:p w14:paraId="325A2AB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tcBorders>
              <w:bottom w:val="single" w:color="auto" w:sz="4" w:space="0"/>
            </w:tcBorders>
            <w:vAlign w:val="center"/>
          </w:tcPr>
          <w:p w14:paraId="09F231AC">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FB3FC88">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418" w:type="dxa"/>
            <w:tcBorders>
              <w:bottom w:val="single" w:color="auto" w:sz="4" w:space="0"/>
            </w:tcBorders>
            <w:vAlign w:val="center"/>
          </w:tcPr>
          <w:p w14:paraId="09C28BC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1417" w:type="dxa"/>
            <w:tcBorders>
              <w:bottom w:val="single" w:color="auto" w:sz="4" w:space="0"/>
            </w:tcBorders>
            <w:vAlign w:val="center"/>
          </w:tcPr>
          <w:p w14:paraId="0755B813">
            <w:pPr>
              <w:spacing w:after="0" w:line="240" w:lineRule="auto"/>
              <w:jc w:val="center"/>
              <w:rPr>
                <w:rFonts w:ascii="Times New Roman" w:hAnsi="Times New Roman" w:eastAsia="Times New Roman" w:cs="Times New Roman"/>
                <w:b/>
                <w:color w:val="auto"/>
                <w:sz w:val="24"/>
                <w:szCs w:val="24"/>
                <w:lang w:eastAsia="ru-RU"/>
              </w:rPr>
            </w:pPr>
          </w:p>
        </w:tc>
      </w:tr>
    </w:tbl>
    <w:p w14:paraId="0CA95AFF">
      <w:pPr>
        <w:pStyle w:val="41"/>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eastAsia="Calibri"/>
          <w:color w:val="auto"/>
          <w:sz w:val="24"/>
          <w:szCs w:val="24"/>
          <w:lang w:eastAsia="ru-RU"/>
        </w:rPr>
        <w:t xml:space="preserve"> </w:t>
      </w: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FE189F9">
      <w:pPr>
        <w:pStyle w:val="41"/>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7DB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332657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06FCCAB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316A7AB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0EC3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565A74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9C22BB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102790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1A71B3A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1F5A6A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4C141757">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D399C4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73D6FEC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7BF98FB2">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07864ED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F4BC2C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color w:val="auto"/>
          <w:lang w:val="en-US"/>
        </w:rPr>
        <w:t>www</w:t>
      </w:r>
      <w:r>
        <w:rPr>
          <w:rStyle w:val="10"/>
          <w:color w:val="auto"/>
        </w:rPr>
        <w:t>.</w:t>
      </w:r>
      <w:r>
        <w:rPr>
          <w:rStyle w:val="10"/>
          <w:color w:val="auto"/>
          <w:lang w:val="en-US"/>
        </w:rPr>
        <w:t>znanium</w:t>
      </w:r>
      <w:r>
        <w:rPr>
          <w:rStyle w:val="10"/>
          <w:color w:val="auto"/>
        </w:rPr>
        <w:t>.</w:t>
      </w:r>
      <w:r>
        <w:rPr>
          <w:rStyle w:val="10"/>
          <w:color w:val="auto"/>
          <w:lang w:val="en-US"/>
        </w:rPr>
        <w:t>com</w:t>
      </w:r>
      <w:r>
        <w:rPr>
          <w:rStyle w:val="10"/>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46A5E12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A4649">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EC6B5F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228D6FE">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99C5B26">
      <w:pPr>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w:t>
      </w:r>
      <w:r>
        <w:rPr>
          <w:rFonts w:ascii="Times New Roman" w:hAnsi="Times New Roman" w:cs="Times New Roman"/>
          <w:color w:val="auto"/>
          <w:sz w:val="28"/>
          <w:szCs w:val="28"/>
        </w:rPr>
        <w:t>ограммного обеспечения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197E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789ED06E">
            <w:pPr>
              <w:keepNext/>
              <w:autoSpaceDE w:val="0"/>
              <w:autoSpaceDN w:val="0"/>
              <w:adjustRightInd w:val="0"/>
              <w:spacing w:after="0" w:line="240" w:lineRule="auto"/>
              <w:jc w:val="center"/>
              <w:rPr>
                <w:rFonts w:ascii="Times New Roman" w:hAnsi="Times New Roman" w:eastAsia="Arial Unicode MS" w:cs="Times New Roman"/>
                <w:b/>
                <w:color w:val="auto"/>
                <w:sz w:val="24"/>
                <w:szCs w:val="24"/>
                <w:lang w:eastAsia="ru-RU"/>
              </w:rPr>
            </w:pPr>
            <w:r>
              <w:rPr>
                <w:rFonts w:ascii="Times New Roman" w:hAnsi="Times New Roman" w:eastAsia="Arial Unicode MS" w:cs="Times New Roman"/>
                <w:b/>
                <w:color w:val="auto"/>
                <w:sz w:val="24"/>
                <w:szCs w:val="24"/>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09D13082">
            <w:pPr>
              <w:keepNext/>
              <w:autoSpaceDE w:val="0"/>
              <w:autoSpaceDN w:val="0"/>
              <w:adjustRightInd w:val="0"/>
              <w:spacing w:after="0" w:line="240" w:lineRule="auto"/>
              <w:jc w:val="center"/>
              <w:rPr>
                <w:rFonts w:ascii="Times New Roman" w:hAnsi="Times New Roman" w:eastAsia="Arial Unicode MS" w:cs="Times New Roman"/>
                <w:b/>
                <w:color w:val="auto"/>
                <w:sz w:val="24"/>
                <w:szCs w:val="24"/>
                <w:lang w:eastAsia="ru-RU"/>
              </w:rPr>
            </w:pPr>
            <w:r>
              <w:rPr>
                <w:rFonts w:ascii="Times New Roman" w:hAnsi="Times New Roman" w:eastAsia="Arial Unicode MS" w:cs="Times New Roman"/>
                <w:b/>
                <w:color w:val="auto"/>
                <w:sz w:val="24"/>
                <w:szCs w:val="24"/>
                <w:lang w:eastAsia="ru-RU"/>
              </w:rPr>
              <w:t>Назначение и тип лицензии программного обеспечения</w:t>
            </w:r>
          </w:p>
        </w:tc>
      </w:tr>
      <w:tr w14:paraId="6808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0F9C76">
            <w:pPr>
              <w:autoSpaceDE w:val="0"/>
              <w:autoSpaceDN w:val="0"/>
              <w:adjustRightInd w:val="0"/>
              <w:spacing w:after="0" w:line="240" w:lineRule="auto"/>
              <w:rPr>
                <w:rFonts w:ascii="Times New Roman" w:hAnsi="Times New Roman" w:eastAsia="Arial Unicode MS" w:cs="Times New Roman"/>
                <w:color w:val="auto"/>
                <w:sz w:val="24"/>
                <w:szCs w:val="24"/>
                <w:lang w:val="en-US" w:eastAsia="ru-RU"/>
              </w:rPr>
            </w:pPr>
            <w:r>
              <w:rPr>
                <w:rFonts w:ascii="Times New Roman" w:hAnsi="Times New Roman" w:eastAsia="Arial Unicode MS" w:cs="Times New Roman"/>
                <w:color w:val="auto"/>
                <w:sz w:val="24"/>
                <w:szCs w:val="24"/>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2A868439">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Интегрированный пакет прикладных программ.</w:t>
            </w:r>
          </w:p>
          <w:p w14:paraId="6FFA6323">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Лицензионная версия</w:t>
            </w:r>
          </w:p>
        </w:tc>
      </w:tr>
      <w:tr w14:paraId="39F7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D05A0AC">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05DD2D8F">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Интегрированный пакет прикладных программ.</w:t>
            </w:r>
          </w:p>
          <w:p w14:paraId="7D83F56E">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Свободно распространяемый</w:t>
            </w:r>
          </w:p>
        </w:tc>
      </w:tr>
      <w:tr w14:paraId="7155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DD6A89B">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ИПС «КонсультантПлюс»</w:t>
            </w:r>
          </w:p>
          <w:p w14:paraId="602DD22E">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val="en-US" w:eastAsia="ru-RU"/>
              </w:rPr>
              <w:t>URL</w:t>
            </w:r>
            <w:r>
              <w:rPr>
                <w:rFonts w:ascii="Times New Roman" w:hAnsi="Times New Roman" w:eastAsia="Arial Unicode MS" w:cs="Times New Roman"/>
                <w:color w:val="auto"/>
                <w:sz w:val="24"/>
                <w:szCs w:val="24"/>
                <w:lang w:eastAsia="ru-RU"/>
              </w:rPr>
              <w:t xml:space="preserve">: </w:t>
            </w:r>
            <w:r>
              <w:rPr>
                <w:rFonts w:ascii="Times New Roman" w:hAnsi="Times New Roman" w:eastAsia="Arial Unicode MS" w:cs="Times New Roman"/>
                <w:color w:val="auto"/>
                <w:sz w:val="24"/>
                <w:szCs w:val="24"/>
                <w:lang w:val="en-US" w:eastAsia="ru-RU"/>
              </w:rPr>
              <w:t>http</w:t>
            </w:r>
            <w:r>
              <w:rPr>
                <w:rFonts w:ascii="Times New Roman" w:hAnsi="Times New Roman" w:eastAsia="Arial Unicode MS" w:cs="Times New Roman"/>
                <w:color w:val="auto"/>
                <w:sz w:val="24"/>
                <w:szCs w:val="24"/>
                <w:lang w:eastAsia="ru-RU"/>
              </w:rPr>
              <w:t>://</w:t>
            </w:r>
            <w:r>
              <w:rPr>
                <w:rFonts w:ascii="Times New Roman" w:hAnsi="Times New Roman" w:eastAsia="Arial Unicode MS" w:cs="Times New Roman"/>
                <w:color w:val="auto"/>
                <w:sz w:val="24"/>
                <w:szCs w:val="24"/>
                <w:lang w:val="en-US" w:eastAsia="ru-RU"/>
              </w:rPr>
              <w:t>www</w:t>
            </w:r>
            <w:r>
              <w:rPr>
                <w:rFonts w:ascii="Times New Roman" w:hAnsi="Times New Roman" w:eastAsia="Arial Unicode MS" w:cs="Times New Roman"/>
                <w:color w:val="auto"/>
                <w:sz w:val="24"/>
                <w:szCs w:val="24"/>
                <w:lang w:eastAsia="ru-RU"/>
              </w:rPr>
              <w:t>.</w:t>
            </w:r>
            <w:r>
              <w:rPr>
                <w:rFonts w:ascii="Times New Roman" w:hAnsi="Times New Roman" w:eastAsia="Arial Unicode MS" w:cs="Times New Roman"/>
                <w:color w:val="auto"/>
                <w:sz w:val="24"/>
                <w:szCs w:val="24"/>
                <w:lang w:val="en-US" w:eastAsia="ru-RU"/>
              </w:rPr>
              <w:t>consultant</w:t>
            </w:r>
            <w:r>
              <w:rPr>
                <w:rFonts w:ascii="Times New Roman" w:hAnsi="Times New Roman" w:eastAsia="Arial Unicode MS" w:cs="Times New Roman"/>
                <w:color w:val="auto"/>
                <w:sz w:val="24"/>
                <w:szCs w:val="24"/>
                <w:lang w:eastAsia="ru-RU"/>
              </w:rPr>
              <w:t>.</w:t>
            </w:r>
            <w:r>
              <w:rPr>
                <w:rFonts w:ascii="Times New Roman" w:hAnsi="Times New Roman" w:eastAsia="Arial Unicode MS" w:cs="Times New Roman"/>
                <w:color w:val="auto"/>
                <w:sz w:val="24"/>
                <w:szCs w:val="24"/>
                <w:lang w:val="en-US" w:eastAsia="ru-RU"/>
              </w:rPr>
              <w:t>ru</w:t>
            </w:r>
            <w:r>
              <w:rPr>
                <w:rFonts w:ascii="Times New Roman" w:hAnsi="Times New Roman" w:eastAsia="Arial Unicode MS" w:cs="Times New Roman"/>
                <w:color w:val="auto"/>
                <w:sz w:val="24"/>
                <w:szCs w:val="24"/>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52950BAC">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1A21B687">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Лицензионная версия</w:t>
            </w:r>
          </w:p>
        </w:tc>
      </w:tr>
      <w:tr w14:paraId="66DA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C9D4ED5">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lang w:val="en-US" w:eastAsia="ru-RU"/>
              </w:rPr>
            </w:pPr>
            <w:r>
              <w:rPr>
                <w:rFonts w:ascii="Times New Roman" w:hAnsi="Times New Roman" w:eastAsia="Arial Unicode MS" w:cs="Times New Roman"/>
                <w:color w:val="auto"/>
                <w:sz w:val="24"/>
                <w:szCs w:val="24"/>
                <w:lang w:eastAsia="ru-RU"/>
              </w:rPr>
              <w:t>Знаниум</w:t>
            </w:r>
            <w:r>
              <w:rPr>
                <w:rFonts w:ascii="Times New Roman" w:hAnsi="Times New Roman" w:eastAsia="Arial Unicode MS" w:cs="Times New Roman"/>
                <w:color w:val="auto"/>
                <w:sz w:val="24"/>
                <w:szCs w:val="24"/>
                <w:lang w:val="en-US" w:eastAsia="ru-RU"/>
              </w:rPr>
              <w:t xml:space="preserve"> </w:t>
            </w:r>
          </w:p>
          <w:p w14:paraId="4B7B0EA8">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lang w:val="en-US" w:eastAsia="ru-RU"/>
              </w:rPr>
            </w:pPr>
            <w:r>
              <w:rPr>
                <w:rFonts w:ascii="Times New Roman" w:hAnsi="Times New Roman" w:eastAsia="Arial Unicode MS" w:cs="Times New Roman"/>
                <w:color w:val="auto"/>
                <w:sz w:val="24"/>
                <w:szCs w:val="24"/>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E0F3E47">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Электронная библиотечная система.</w:t>
            </w:r>
          </w:p>
          <w:p w14:paraId="6556FFCE">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Лицензионная версия</w:t>
            </w:r>
          </w:p>
        </w:tc>
      </w:tr>
      <w:tr w14:paraId="587B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32BA499">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 xml:space="preserve">Научная электронная библиотека </w:t>
            </w:r>
          </w:p>
          <w:p w14:paraId="0820C7EA">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2B6FDD9">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Российская научная электронная библиотека.</w:t>
            </w:r>
          </w:p>
          <w:p w14:paraId="0B63273D">
            <w:pPr>
              <w:autoSpaceDE w:val="0"/>
              <w:autoSpaceDN w:val="0"/>
              <w:adjustRightInd w:val="0"/>
              <w:spacing w:after="0" w:line="240" w:lineRule="auto"/>
              <w:rPr>
                <w:rFonts w:ascii="Times New Roman" w:hAnsi="Times New Roman" w:eastAsia="Arial Unicode MS" w:cs="Times New Roman"/>
                <w:color w:val="auto"/>
                <w:sz w:val="24"/>
                <w:szCs w:val="24"/>
                <w:lang w:eastAsia="ru-RU"/>
              </w:rPr>
            </w:pPr>
            <w:r>
              <w:rPr>
                <w:rFonts w:ascii="Times New Roman" w:hAnsi="Times New Roman" w:eastAsia="Arial Unicode MS" w:cs="Times New Roman"/>
                <w:color w:val="auto"/>
                <w:sz w:val="24"/>
                <w:szCs w:val="24"/>
                <w:lang w:eastAsia="ru-RU"/>
              </w:rPr>
              <w:t>Свободный доступ</w:t>
            </w:r>
          </w:p>
        </w:tc>
      </w:tr>
    </w:tbl>
    <w:p w14:paraId="17FAC2AB">
      <w:pPr>
        <w:shd w:val="clear" w:color="auto" w:fill="FFFFFF"/>
        <w:tabs>
          <w:tab w:val="left" w:pos="284"/>
          <w:tab w:val="left" w:pos="660"/>
          <w:tab w:val="center" w:pos="4890"/>
        </w:tabs>
        <w:spacing w:before="100" w:beforeAutospacing="1" w:after="100" w:afterAutospacing="1" w:line="360" w:lineRule="auto"/>
        <w:ind w:firstLine="425"/>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6F6F264A">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685CD6F">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E4ECE24">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AA701E8">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6A7E880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8798DE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DF142F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7065AD6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6A5726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9BC1062">
      <w:pPr>
        <w:spacing w:after="0" w:line="360" w:lineRule="auto"/>
        <w:jc w:val="center"/>
        <w:rPr>
          <w:rFonts w:ascii="Times New Roman" w:hAnsi="Times New Roman" w:eastAsia="Times New Roman" w:cs="Times New Roman"/>
          <w:b/>
          <w:color w:val="auto"/>
          <w:sz w:val="24"/>
          <w:szCs w:val="24"/>
          <w:lang w:eastAsia="ru-RU"/>
        </w:rPr>
      </w:pPr>
    </w:p>
    <w:p w14:paraId="08FA28F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61B955D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43A3FD7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22730004">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81923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r>
        <w:rPr>
          <w:color w:val="auto"/>
        </w:rPr>
        <w:fldChar w:fldCharType="begin"/>
      </w:r>
      <w:r>
        <w:rPr>
          <w:color w:val="auto"/>
        </w:rPr>
        <w:instrText xml:space="preserve"> HYPERLINK "https://znanium.com/catalog/product/1091842" </w:instrText>
      </w:r>
      <w:r>
        <w:rPr>
          <w:color w:val="auto"/>
        </w:rPr>
        <w:fldChar w:fldCharType="separate"/>
      </w:r>
      <w:r>
        <w:rPr>
          <w:rStyle w:val="10"/>
          <w:rFonts w:ascii="Times New Roman" w:hAnsi="Times New Roman" w:cs="Times New Roman"/>
          <w:color w:val="auto"/>
          <w:sz w:val="24"/>
          <w:szCs w:val="24"/>
        </w:rPr>
        <w:t>https://znanium.com/catalog/product/1091842</w:t>
      </w:r>
      <w:r>
        <w:rPr>
          <w:rStyle w:val="10"/>
          <w:rFonts w:ascii="Times New Roman" w:hAnsi="Times New Roman" w:cs="Times New Roman"/>
          <w:color w:val="auto"/>
          <w:sz w:val="24"/>
          <w:szCs w:val="24"/>
        </w:rPr>
        <w:fldChar w:fldCharType="end"/>
      </w:r>
    </w:p>
    <w:p w14:paraId="795A0E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r>
        <w:rPr>
          <w:color w:val="auto"/>
        </w:rPr>
        <w:fldChar w:fldCharType="begin"/>
      </w:r>
      <w:r>
        <w:rPr>
          <w:color w:val="auto"/>
        </w:rPr>
        <w:instrText xml:space="preserve"> HYPERLINK "https://znanium.com/catalog/product/1028568" </w:instrText>
      </w:r>
      <w:r>
        <w:rPr>
          <w:color w:val="auto"/>
        </w:rPr>
        <w:fldChar w:fldCharType="separate"/>
      </w:r>
      <w:r>
        <w:rPr>
          <w:rStyle w:val="10"/>
          <w:rFonts w:ascii="Times New Roman" w:hAnsi="Times New Roman" w:cs="Times New Roman"/>
          <w:color w:val="auto"/>
          <w:sz w:val="24"/>
          <w:szCs w:val="24"/>
        </w:rPr>
        <w:t>https://znanium.com/catalog/product/1028568</w:t>
      </w:r>
      <w:r>
        <w:rPr>
          <w:rStyle w:val="10"/>
          <w:rFonts w:ascii="Times New Roman" w:hAnsi="Times New Roman" w:cs="Times New Roman"/>
          <w:color w:val="auto"/>
          <w:sz w:val="24"/>
          <w:szCs w:val="24"/>
        </w:rPr>
        <w:fldChar w:fldCharType="end"/>
      </w:r>
    </w:p>
    <w:p w14:paraId="0480E911">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Дополнительная литература</w:t>
      </w:r>
    </w:p>
    <w:p w14:paraId="757D72F7">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5A322979">
      <w:pPr>
        <w:widowControl w:val="0"/>
        <w:autoSpaceDE w:val="0"/>
        <w:autoSpaceDN w:val="0"/>
        <w:adjustRightInd w:val="0"/>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66B606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Мальцева, Т. В. Психология : учебное пособие / Т.В. Мальцева. — Москва : РИОР :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ИНФРА-М, 2020. — 275 с. + Доп. материалы [Электронный ресурс]. — (Высшее образование). — https:// doi.org/10.12737/20779. - ISBN 978-5-369-01639-8. - Текст : электронный. - URL: </w:t>
      </w:r>
      <w:r>
        <w:rPr>
          <w:color w:val="auto"/>
        </w:rPr>
        <w:fldChar w:fldCharType="begin"/>
      </w:r>
      <w:r>
        <w:rPr>
          <w:color w:val="auto"/>
        </w:rPr>
        <w:instrText xml:space="preserve"> HYPERLINK "https://znanium.com/catalog/product/1047141" </w:instrText>
      </w:r>
      <w:r>
        <w:rPr>
          <w:color w:val="auto"/>
        </w:rPr>
        <w:fldChar w:fldCharType="separate"/>
      </w:r>
      <w:r>
        <w:rPr>
          <w:rStyle w:val="10"/>
          <w:rFonts w:ascii="Times New Roman" w:hAnsi="Times New Roman" w:cs="Times New Roman"/>
          <w:color w:val="auto"/>
          <w:sz w:val="24"/>
          <w:szCs w:val="24"/>
        </w:rPr>
        <w:t>https://znanium.com/catalog/product/1047141</w:t>
      </w:r>
      <w:r>
        <w:rPr>
          <w:rStyle w:val="10"/>
          <w:rFonts w:ascii="Times New Roman" w:hAnsi="Times New Roman" w:cs="Times New Roman"/>
          <w:color w:val="auto"/>
          <w:sz w:val="24"/>
          <w:szCs w:val="24"/>
        </w:rPr>
        <w:fldChar w:fldCharType="end"/>
      </w:r>
    </w:p>
    <w:p w14:paraId="5C7ADC2B">
      <w:pPr>
        <w:spacing w:line="360" w:lineRule="auto"/>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BFB273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313D8541">
      <w:pPr>
        <w:pStyle w:val="31"/>
        <w:numPr>
          <w:ilvl w:val="0"/>
          <w:numId w:val="8"/>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33D5C4B">
      <w:pPr>
        <w:pStyle w:val="31"/>
        <w:numPr>
          <w:ilvl w:val="0"/>
          <w:numId w:val="8"/>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0C3961C8">
      <w:pPr>
        <w:pStyle w:val="31"/>
        <w:numPr>
          <w:ilvl w:val="0"/>
          <w:numId w:val="8"/>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43397734">
      <w:pPr>
        <w:pStyle w:val="31"/>
        <w:numPr>
          <w:ilvl w:val="0"/>
          <w:numId w:val="8"/>
        </w:numPr>
        <w:spacing w:line="360" w:lineRule="auto"/>
        <w:ind w:left="0" w:firstLine="0"/>
        <w:jc w:val="both"/>
        <w:rPr>
          <w:color w:val="auto"/>
        </w:rPr>
      </w:pPr>
      <w:r>
        <w:rPr>
          <w:color w:val="auto"/>
        </w:rPr>
        <w:t xml:space="preserve">Институт психологии РАН </w:t>
      </w:r>
      <w:r>
        <w:rPr>
          <w:color w:val="auto"/>
        </w:rPr>
        <w:fldChar w:fldCharType="begin"/>
      </w:r>
      <w:r>
        <w:rPr>
          <w:color w:val="auto"/>
        </w:rPr>
        <w:instrText xml:space="preserve"> HYPERLINK "http://ipras.ru/" </w:instrText>
      </w:r>
      <w:r>
        <w:rPr>
          <w:color w:val="auto"/>
        </w:rPr>
        <w:fldChar w:fldCharType="separate"/>
      </w:r>
      <w:r>
        <w:rPr>
          <w:rStyle w:val="10"/>
          <w:color w:val="auto"/>
        </w:rPr>
        <w:t>http://ipras.ru/</w:t>
      </w:r>
      <w:r>
        <w:rPr>
          <w:rStyle w:val="10"/>
          <w:color w:val="auto"/>
        </w:rPr>
        <w:fldChar w:fldCharType="end"/>
      </w:r>
    </w:p>
    <w:p w14:paraId="6F10DD6B">
      <w:pPr>
        <w:pStyle w:val="31"/>
        <w:spacing w:line="360" w:lineRule="auto"/>
        <w:ind w:left="0"/>
        <w:jc w:val="both"/>
        <w:rPr>
          <w:color w:val="auto"/>
        </w:rPr>
      </w:pPr>
      <w:r>
        <w:rPr>
          <w:color w:val="auto"/>
        </w:rPr>
        <w:t xml:space="preserve">- социальная и экономическая психология </w:t>
      </w:r>
      <w:r>
        <w:rPr>
          <w:color w:val="auto"/>
        </w:rPr>
        <w:fldChar w:fldCharType="begin"/>
      </w:r>
      <w:r>
        <w:rPr>
          <w:color w:val="auto"/>
        </w:rPr>
        <w:instrText xml:space="preserve"> HYPERLINK "http://soc-econom-psychology.ru/" </w:instrText>
      </w:r>
      <w:r>
        <w:rPr>
          <w:color w:val="auto"/>
        </w:rPr>
        <w:fldChar w:fldCharType="separate"/>
      </w:r>
      <w:r>
        <w:rPr>
          <w:rStyle w:val="10"/>
          <w:color w:val="auto"/>
        </w:rPr>
        <w:t>http://soc-econom-psychology.ru/</w:t>
      </w:r>
      <w:r>
        <w:rPr>
          <w:rStyle w:val="10"/>
          <w:color w:val="auto"/>
        </w:rPr>
        <w:fldChar w:fldCharType="end"/>
      </w:r>
    </w:p>
    <w:p w14:paraId="22FA1A6E">
      <w:pPr>
        <w:pStyle w:val="31"/>
        <w:spacing w:line="360" w:lineRule="auto"/>
        <w:ind w:left="0"/>
        <w:jc w:val="both"/>
        <w:rPr>
          <w:color w:val="auto"/>
        </w:rPr>
      </w:pPr>
      <w:r>
        <w:rPr>
          <w:color w:val="auto"/>
        </w:rPr>
        <w:t xml:space="preserve">- Российские предприниматели в изменяющемся обществе: Возобновляемая электронная база данных социально-психологического мониторинга </w:t>
      </w:r>
      <w:r>
        <w:rPr>
          <w:color w:val="auto"/>
        </w:rPr>
        <w:fldChar w:fldCharType="begin"/>
      </w:r>
      <w:r>
        <w:rPr>
          <w:color w:val="auto"/>
        </w:rPr>
        <w:instrText xml:space="preserve"> HYPERLINK "http://ipras.ru/cntnt/rus/media/on-layn-bibliote/otdelnie-stati-s/publikacii/rossijskie2.htm" </w:instrText>
      </w:r>
      <w:r>
        <w:rPr>
          <w:color w:val="auto"/>
        </w:rPr>
        <w:fldChar w:fldCharType="separate"/>
      </w:r>
      <w:r>
        <w:rPr>
          <w:rStyle w:val="10"/>
          <w:color w:val="auto"/>
        </w:rPr>
        <w:t>http://ipras.ru/cntnt/rus/media/on-layn-bibliote/otdelnie-stati-s/publikacii/rossijskie2.htm</w:t>
      </w:r>
      <w:r>
        <w:rPr>
          <w:rStyle w:val="10"/>
          <w:color w:val="auto"/>
        </w:rPr>
        <w:fldChar w:fldCharType="end"/>
      </w:r>
    </w:p>
    <w:p w14:paraId="01430B81">
      <w:pPr>
        <w:pStyle w:val="31"/>
        <w:numPr>
          <w:ilvl w:val="0"/>
          <w:numId w:val="8"/>
        </w:numPr>
        <w:spacing w:line="360" w:lineRule="auto"/>
        <w:ind w:left="0" w:firstLine="0"/>
        <w:jc w:val="both"/>
        <w:rPr>
          <w:color w:val="auto"/>
        </w:rPr>
      </w:pPr>
      <w:r>
        <w:rPr>
          <w:color w:val="auto"/>
        </w:rPr>
        <w:t xml:space="preserve">Российское психологическое общество </w:t>
      </w:r>
      <w:r>
        <w:rPr>
          <w:color w:val="auto"/>
        </w:rPr>
        <w:fldChar w:fldCharType="begin"/>
      </w:r>
      <w:r>
        <w:rPr>
          <w:color w:val="auto"/>
        </w:rPr>
        <w:instrText xml:space="preserve"> HYPERLINK "http://psyrus.ru/" </w:instrText>
      </w:r>
      <w:r>
        <w:rPr>
          <w:color w:val="auto"/>
        </w:rPr>
        <w:fldChar w:fldCharType="separate"/>
      </w:r>
      <w:r>
        <w:rPr>
          <w:rStyle w:val="10"/>
          <w:color w:val="auto"/>
        </w:rPr>
        <w:t>http://psyrus.ru/</w:t>
      </w:r>
      <w:r>
        <w:rPr>
          <w:rStyle w:val="10"/>
          <w:color w:val="auto"/>
        </w:rPr>
        <w:fldChar w:fldCharType="end"/>
      </w:r>
    </w:p>
    <w:p w14:paraId="5F179298">
      <w:pPr>
        <w:pStyle w:val="31"/>
        <w:numPr>
          <w:ilvl w:val="0"/>
          <w:numId w:val="8"/>
        </w:numPr>
        <w:spacing w:line="360" w:lineRule="auto"/>
        <w:ind w:left="0" w:firstLine="0"/>
        <w:jc w:val="both"/>
        <w:rPr>
          <w:color w:val="auto"/>
        </w:rPr>
      </w:pPr>
      <w:r>
        <w:rPr>
          <w:color w:val="auto"/>
        </w:rPr>
        <w:t xml:space="preserve">Профессиональные психологические тесты </w:t>
      </w:r>
      <w:r>
        <w:rPr>
          <w:color w:val="auto"/>
        </w:rPr>
        <w:fldChar w:fldCharType="begin"/>
      </w:r>
      <w:r>
        <w:rPr>
          <w:color w:val="auto"/>
        </w:rPr>
        <w:instrText xml:space="preserve"> HYPERLINK "https://vsetesti.ru/" </w:instrText>
      </w:r>
      <w:r>
        <w:rPr>
          <w:color w:val="auto"/>
        </w:rPr>
        <w:fldChar w:fldCharType="separate"/>
      </w:r>
      <w:r>
        <w:rPr>
          <w:rStyle w:val="10"/>
          <w:color w:val="auto"/>
        </w:rPr>
        <w:t>https://vsetesti.ru/</w:t>
      </w:r>
      <w:r>
        <w:rPr>
          <w:rStyle w:val="10"/>
          <w:color w:val="auto"/>
        </w:rPr>
        <w:fldChar w:fldCharType="end"/>
      </w:r>
    </w:p>
    <w:p w14:paraId="261870E0">
      <w:pPr>
        <w:pStyle w:val="31"/>
        <w:numPr>
          <w:ilvl w:val="0"/>
          <w:numId w:val="8"/>
        </w:numPr>
        <w:spacing w:line="360" w:lineRule="auto"/>
        <w:ind w:left="0" w:firstLine="0"/>
        <w:jc w:val="both"/>
        <w:rPr>
          <w:rStyle w:val="10"/>
          <w:color w:val="auto"/>
          <w:u w:val="none"/>
        </w:rPr>
      </w:pPr>
      <w:r>
        <w:rPr>
          <w:color w:val="auto"/>
        </w:rPr>
        <w:t xml:space="preserve">Псипортал </w:t>
      </w:r>
      <w:r>
        <w:rPr>
          <w:color w:val="auto"/>
        </w:rPr>
        <w:fldChar w:fldCharType="begin"/>
      </w:r>
      <w:r>
        <w:rPr>
          <w:color w:val="auto"/>
        </w:rPr>
        <w:instrText xml:space="preserve"> HYPERLINK "http://psy.piter.com/" </w:instrText>
      </w:r>
      <w:r>
        <w:rPr>
          <w:color w:val="auto"/>
        </w:rPr>
        <w:fldChar w:fldCharType="separate"/>
      </w:r>
      <w:r>
        <w:rPr>
          <w:rStyle w:val="10"/>
          <w:color w:val="auto"/>
        </w:rPr>
        <w:t>http://psy.piter.com/</w:t>
      </w:r>
      <w:r>
        <w:rPr>
          <w:rStyle w:val="10"/>
          <w:color w:val="auto"/>
        </w:rPr>
        <w:fldChar w:fldCharType="end"/>
      </w:r>
    </w:p>
    <w:p w14:paraId="24860BF0">
      <w:pPr>
        <w:pStyle w:val="31"/>
        <w:numPr>
          <w:ilvl w:val="0"/>
          <w:numId w:val="8"/>
        </w:numPr>
        <w:spacing w:line="360" w:lineRule="auto"/>
        <w:ind w:left="0" w:firstLine="0"/>
        <w:jc w:val="both"/>
        <w:rPr>
          <w:color w:val="auto"/>
        </w:rPr>
      </w:pPr>
      <w:r>
        <w:rPr>
          <w:rFonts w:eastAsia="Times New Roman"/>
          <w:bCs/>
          <w:color w:val="auto"/>
        </w:rPr>
        <w:t xml:space="preserve">Мир психологии </w:t>
      </w:r>
      <w:r>
        <w:rPr>
          <w:color w:val="auto"/>
        </w:rPr>
        <w:fldChar w:fldCharType="begin"/>
      </w:r>
      <w:r>
        <w:rPr>
          <w:color w:val="auto"/>
        </w:rPr>
        <w:instrText xml:space="preserve"> HYPERLINK "http://psychology.net.ru/" </w:instrText>
      </w:r>
      <w:r>
        <w:rPr>
          <w:color w:val="auto"/>
        </w:rPr>
        <w:fldChar w:fldCharType="separate"/>
      </w:r>
      <w:r>
        <w:rPr>
          <w:rStyle w:val="10"/>
          <w:rFonts w:eastAsia="Times New Roman"/>
          <w:bCs/>
          <w:color w:val="auto"/>
        </w:rPr>
        <w:t>http://psychology.net.ru/</w:t>
      </w:r>
      <w:r>
        <w:rPr>
          <w:rStyle w:val="10"/>
          <w:rFonts w:eastAsia="Times New Roman"/>
          <w:bCs/>
          <w:color w:val="auto"/>
        </w:rPr>
        <w:fldChar w:fldCharType="end"/>
      </w:r>
    </w:p>
    <w:p w14:paraId="0B724DA6">
      <w:pPr>
        <w:pStyle w:val="31"/>
        <w:numPr>
          <w:ilvl w:val="0"/>
          <w:numId w:val="8"/>
        </w:numPr>
        <w:spacing w:line="360" w:lineRule="auto"/>
        <w:ind w:left="0" w:firstLine="0"/>
        <w:jc w:val="both"/>
        <w:rPr>
          <w:color w:val="auto"/>
        </w:rPr>
      </w:pPr>
      <w:r>
        <w:rPr>
          <w:rFonts w:eastAsia="Times New Roman"/>
          <w:bCs/>
          <w:color w:val="auto"/>
        </w:rPr>
        <w:t xml:space="preserve">Психологическая библиотека </w:t>
      </w:r>
      <w:r>
        <w:rPr>
          <w:color w:val="auto"/>
        </w:rPr>
        <w:fldChar w:fldCharType="begin"/>
      </w:r>
      <w:r>
        <w:rPr>
          <w:color w:val="auto"/>
        </w:rPr>
        <w:instrText xml:space="preserve"> HYPERLINK "https://bookap.info/" </w:instrText>
      </w:r>
      <w:r>
        <w:rPr>
          <w:color w:val="auto"/>
        </w:rPr>
        <w:fldChar w:fldCharType="separate"/>
      </w:r>
      <w:r>
        <w:rPr>
          <w:rStyle w:val="10"/>
          <w:rFonts w:eastAsia="Times New Roman"/>
          <w:bCs/>
          <w:color w:val="auto"/>
        </w:rPr>
        <w:t>https://bookap.info/</w:t>
      </w:r>
      <w:r>
        <w:rPr>
          <w:rStyle w:val="10"/>
          <w:rFonts w:eastAsia="Times New Roman"/>
          <w:bCs/>
          <w:color w:val="auto"/>
        </w:rPr>
        <w:fldChar w:fldCharType="end"/>
      </w:r>
    </w:p>
    <w:p w14:paraId="3A02C9C5">
      <w:pPr>
        <w:pStyle w:val="31"/>
        <w:numPr>
          <w:ilvl w:val="0"/>
          <w:numId w:val="8"/>
        </w:numPr>
        <w:spacing w:line="360" w:lineRule="auto"/>
        <w:ind w:left="0" w:firstLine="0"/>
        <w:jc w:val="both"/>
        <w:rPr>
          <w:color w:val="auto"/>
        </w:rPr>
      </w:pPr>
      <w:r>
        <w:rPr>
          <w:rFonts w:eastAsia="Times New Roman"/>
          <w:bCs/>
          <w:color w:val="auto"/>
        </w:rPr>
        <w:t xml:space="preserve">Портал открытых данных Российской Федерации </w:t>
      </w:r>
      <w:r>
        <w:rPr>
          <w:color w:val="auto"/>
        </w:rPr>
        <w:fldChar w:fldCharType="begin"/>
      </w:r>
      <w:r>
        <w:rPr>
          <w:color w:val="auto"/>
        </w:rPr>
        <w:instrText xml:space="preserve"> HYPERLINK "https://data.gov.ru/" </w:instrText>
      </w:r>
      <w:r>
        <w:rPr>
          <w:color w:val="auto"/>
        </w:rPr>
        <w:fldChar w:fldCharType="separate"/>
      </w:r>
      <w:r>
        <w:rPr>
          <w:rStyle w:val="10"/>
          <w:rFonts w:eastAsia="Times New Roman"/>
          <w:bCs/>
          <w:color w:val="auto"/>
        </w:rPr>
        <w:t>https://data.gov.ru/</w:t>
      </w:r>
      <w:r>
        <w:rPr>
          <w:rStyle w:val="10"/>
          <w:rFonts w:eastAsia="Times New Roman"/>
          <w:bCs/>
          <w:color w:val="auto"/>
        </w:rPr>
        <w:fldChar w:fldCharType="end"/>
      </w:r>
    </w:p>
    <w:p w14:paraId="79FAFF2F">
      <w:pPr>
        <w:pStyle w:val="31"/>
        <w:numPr>
          <w:ilvl w:val="0"/>
          <w:numId w:val="8"/>
        </w:numPr>
        <w:spacing w:line="360" w:lineRule="auto"/>
        <w:ind w:left="0" w:firstLine="0"/>
        <w:jc w:val="both"/>
        <w:rPr>
          <w:color w:val="auto"/>
        </w:rPr>
      </w:pPr>
      <w:r>
        <w:rPr>
          <w:rFonts w:eastAsia="Times New Roman"/>
          <w:bCs/>
          <w:color w:val="auto"/>
        </w:rPr>
        <w:t>Министерство социального благополучия и семейной политики Камчатского края</w:t>
      </w:r>
      <w:r>
        <w:rPr>
          <w:color w:val="auto"/>
        </w:rPr>
        <w:t xml:space="preserve"> </w:t>
      </w:r>
      <w:r>
        <w:rPr>
          <w:color w:val="auto"/>
        </w:rPr>
        <w:fldChar w:fldCharType="begin"/>
      </w:r>
      <w:r>
        <w:rPr>
          <w:color w:val="auto"/>
        </w:rPr>
        <w:instrText xml:space="preserve"> HYPERLINK "https://mintrud.kamgov.ru/" </w:instrText>
      </w:r>
      <w:r>
        <w:rPr>
          <w:color w:val="auto"/>
        </w:rPr>
        <w:fldChar w:fldCharType="separate"/>
      </w:r>
      <w:r>
        <w:rPr>
          <w:rStyle w:val="10"/>
          <w:color w:val="auto"/>
        </w:rPr>
        <w:t>https://mintrud.kamgov.ru/</w:t>
      </w:r>
      <w:r>
        <w:rPr>
          <w:rStyle w:val="10"/>
          <w:color w:val="auto"/>
        </w:rPr>
        <w:fldChar w:fldCharType="end"/>
      </w:r>
    </w:p>
    <w:p w14:paraId="03A4ACB5">
      <w:pPr>
        <w:pStyle w:val="31"/>
        <w:spacing w:line="360" w:lineRule="auto"/>
        <w:ind w:left="0"/>
        <w:jc w:val="both"/>
        <w:rPr>
          <w:color w:val="auto"/>
        </w:rPr>
      </w:pPr>
      <w:r>
        <w:rPr>
          <w:color w:val="auto"/>
        </w:rPr>
        <w:t xml:space="preserve">– меры социальной поддержки </w:t>
      </w:r>
      <w:r>
        <w:rPr>
          <w:color w:val="auto"/>
        </w:rPr>
        <w:fldChar w:fldCharType="begin"/>
      </w:r>
      <w:r>
        <w:rPr>
          <w:color w:val="auto"/>
        </w:rPr>
        <w:instrText xml:space="preserve"> HYPERLINK "https://mintrud.kamgov.ru/mery-socialnoj-podderzki-4503" </w:instrText>
      </w:r>
      <w:r>
        <w:rPr>
          <w:color w:val="auto"/>
        </w:rPr>
        <w:fldChar w:fldCharType="separate"/>
      </w:r>
      <w:r>
        <w:rPr>
          <w:rStyle w:val="10"/>
          <w:rFonts w:eastAsia="Times New Roman"/>
          <w:bCs/>
          <w:color w:val="auto"/>
        </w:rPr>
        <w:t>https://mintrud.kamgov.ru/mery-socialnoj-podderzki-4503</w:t>
      </w:r>
      <w:r>
        <w:rPr>
          <w:rStyle w:val="10"/>
          <w:rFonts w:eastAsia="Times New Roman"/>
          <w:bCs/>
          <w:color w:val="auto"/>
        </w:rPr>
        <w:fldChar w:fldCharType="end"/>
      </w:r>
    </w:p>
    <w:p w14:paraId="049BFCF9">
      <w:pPr>
        <w:pStyle w:val="31"/>
        <w:numPr>
          <w:ilvl w:val="0"/>
          <w:numId w:val="8"/>
        </w:numPr>
        <w:spacing w:line="360" w:lineRule="auto"/>
        <w:ind w:left="0" w:firstLine="0"/>
        <w:jc w:val="both"/>
        <w:rPr>
          <w:rStyle w:val="10"/>
          <w:color w:val="auto"/>
          <w:u w:val="none"/>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24B262D2">
      <w:pPr>
        <w:pStyle w:val="31"/>
        <w:numPr>
          <w:ilvl w:val="0"/>
          <w:numId w:val="8"/>
        </w:numPr>
        <w:spacing w:line="360" w:lineRule="auto"/>
        <w:ind w:left="0" w:firstLine="0"/>
        <w:jc w:val="both"/>
        <w:rPr>
          <w:rStyle w:val="10"/>
          <w:color w:val="auto"/>
          <w:u w:val="none"/>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0"/>
          <w:rFonts w:eastAsia="Times New Roman"/>
          <w:bCs/>
          <w:color w:val="auto"/>
        </w:rPr>
        <w:t>http://www.consultant.ru/</w:t>
      </w:r>
      <w:r>
        <w:rPr>
          <w:rStyle w:val="10"/>
          <w:rFonts w:eastAsia="Times New Roman"/>
          <w:bCs/>
          <w:color w:val="auto"/>
        </w:rPr>
        <w:fldChar w:fldCharType="end"/>
      </w:r>
    </w:p>
    <w:p w14:paraId="6B9A84C0">
      <w:pPr>
        <w:spacing w:line="360" w:lineRule="auto"/>
        <w:jc w:val="both"/>
        <w:rPr>
          <w:color w:val="auto"/>
        </w:rPr>
      </w:pPr>
    </w:p>
    <w:p w14:paraId="1EF7D028">
      <w:pPr>
        <w:spacing w:line="360" w:lineRule="auto"/>
        <w:jc w:val="both"/>
        <w:rPr>
          <w:color w:val="auto"/>
        </w:rPr>
      </w:pPr>
    </w:p>
    <w:p w14:paraId="2AECB984">
      <w:pPr>
        <w:spacing w:line="360" w:lineRule="auto"/>
        <w:jc w:val="both"/>
        <w:rPr>
          <w:color w:val="auto"/>
        </w:rPr>
      </w:pPr>
    </w:p>
    <w:p w14:paraId="259FE951">
      <w:pPr>
        <w:spacing w:line="360" w:lineRule="auto"/>
        <w:jc w:val="both"/>
        <w:rPr>
          <w:color w:val="auto"/>
        </w:rPr>
      </w:pPr>
    </w:p>
    <w:p w14:paraId="085D0A4B">
      <w:pPr>
        <w:spacing w:line="360" w:lineRule="auto"/>
        <w:jc w:val="both"/>
        <w:rPr>
          <w:color w:val="auto"/>
        </w:rPr>
      </w:pPr>
    </w:p>
    <w:p w14:paraId="36C75538">
      <w:pPr>
        <w:spacing w:line="360" w:lineRule="auto"/>
        <w:jc w:val="both"/>
        <w:rPr>
          <w:color w:val="auto"/>
        </w:rPr>
      </w:pPr>
    </w:p>
    <w:p w14:paraId="716BF3DC">
      <w:pPr>
        <w:spacing w:line="360" w:lineRule="auto"/>
        <w:jc w:val="both"/>
        <w:rPr>
          <w:color w:val="auto"/>
        </w:rPr>
      </w:pPr>
    </w:p>
    <w:p w14:paraId="570E8A04">
      <w:pPr>
        <w:spacing w:line="360" w:lineRule="auto"/>
        <w:jc w:val="both"/>
        <w:rPr>
          <w:color w:val="auto"/>
        </w:rPr>
      </w:pPr>
    </w:p>
    <w:p w14:paraId="712CBC7C">
      <w:pPr>
        <w:spacing w:line="360" w:lineRule="auto"/>
        <w:jc w:val="both"/>
        <w:rPr>
          <w:color w:val="auto"/>
        </w:rPr>
      </w:pPr>
    </w:p>
    <w:p w14:paraId="7CA0BB5A">
      <w:pPr>
        <w:spacing w:line="360" w:lineRule="auto"/>
        <w:jc w:val="both"/>
        <w:rPr>
          <w:color w:val="auto"/>
        </w:rPr>
      </w:pPr>
    </w:p>
    <w:p w14:paraId="799A0803">
      <w:pPr>
        <w:spacing w:line="360" w:lineRule="auto"/>
        <w:jc w:val="both"/>
        <w:rPr>
          <w:color w:val="auto"/>
        </w:rPr>
      </w:pPr>
    </w:p>
    <w:p w14:paraId="7E5EB5E3">
      <w:pPr>
        <w:spacing w:line="360" w:lineRule="auto"/>
        <w:jc w:val="both"/>
        <w:rPr>
          <w:color w:val="auto"/>
        </w:rPr>
      </w:pPr>
    </w:p>
    <w:p w14:paraId="5B94F8A5">
      <w:pPr>
        <w:spacing w:line="360" w:lineRule="auto"/>
        <w:jc w:val="both"/>
        <w:rPr>
          <w:color w:val="auto"/>
        </w:rPr>
      </w:pPr>
    </w:p>
    <w:p w14:paraId="183474C4">
      <w:pPr>
        <w:spacing w:line="360" w:lineRule="auto"/>
        <w:jc w:val="both"/>
        <w:rPr>
          <w:color w:val="auto"/>
        </w:rPr>
      </w:pPr>
    </w:p>
    <w:p w14:paraId="5E9ABB7A">
      <w:pPr>
        <w:spacing w:line="360" w:lineRule="auto"/>
        <w:jc w:val="both"/>
        <w:rPr>
          <w:color w:val="auto"/>
        </w:rPr>
      </w:pPr>
    </w:p>
    <w:p w14:paraId="3B4441D3">
      <w:pPr>
        <w:pStyle w:val="31"/>
        <w:spacing w:line="360" w:lineRule="auto"/>
        <w:ind w:left="0"/>
        <w:jc w:val="center"/>
        <w:rPr>
          <w:color w:val="auto"/>
        </w:rPr>
      </w:pPr>
      <w:r>
        <w:rPr>
          <w:color w:val="auto"/>
        </w:rPr>
        <w:drawing>
          <wp:anchor distT="0" distB="0" distL="114300" distR="114300" simplePos="0" relativeHeight="251671552" behindDoc="0" locked="0" layoutInCell="1" allowOverlap="1">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color w:val="auto"/>
        </w:rPr>
        <w:t>«Дальневосточный филиал Федерального государственного бюджетного образовательного учреждения высшего образования</w:t>
      </w:r>
    </w:p>
    <w:p w14:paraId="043BCE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5C9BC4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6676A14D">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532277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1135A7C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EA840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6BF94A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FB00E2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5FBB52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71A6FF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0B8536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B2699AD">
      <w:pPr>
        <w:tabs>
          <w:tab w:val="left" w:pos="709"/>
        </w:tabs>
        <w:suppressAutoHyphens/>
        <w:spacing w:after="0" w:line="360" w:lineRule="auto"/>
        <w:rPr>
          <w:rFonts w:ascii="Times New Roman" w:hAnsi="Times New Roman" w:eastAsia="Times New Roman" w:cs="Times New Roman"/>
          <w:b/>
          <w:caps/>
          <w:color w:val="auto"/>
          <w:sz w:val="24"/>
          <w:szCs w:val="24"/>
          <w:lang w:eastAsia="ru-RU"/>
        </w:rPr>
      </w:pPr>
    </w:p>
    <w:p w14:paraId="2FF5E2A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F5A7015">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p>
    <w:p w14:paraId="3688E046">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573CABD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«Психология»</w:t>
      </w:r>
    </w:p>
    <w:p w14:paraId="5DF53E88">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1BE4B95C">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6300C269">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6CDB5B1A">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30EE4880">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3859F1D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611963">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044815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0CE7D0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CC04B39">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40FC5D9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743C0F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FC3FFF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2DE772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73F747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4D88EA1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1BA36E1">
      <w:pPr>
        <w:tabs>
          <w:tab w:val="left" w:pos="709"/>
        </w:tabs>
        <w:suppressAutoHyphens/>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4B513AF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681"/>
      </w:tblGrid>
      <w:tr w14:paraId="1B20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B1B678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5C4AD6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vAlign w:val="center"/>
          </w:tcPr>
          <w:p w14:paraId="18A1EF6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681" w:type="dxa"/>
            <w:vAlign w:val="center"/>
          </w:tcPr>
          <w:p w14:paraId="1CD8454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01CB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AB7CBA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vAlign w:val="center"/>
          </w:tcPr>
          <w:p w14:paraId="63B90C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УК-6</w:t>
            </w:r>
          </w:p>
        </w:tc>
        <w:tc>
          <w:tcPr>
            <w:tcW w:w="6681" w:type="dxa"/>
            <w:vAlign w:val="center"/>
          </w:tcPr>
          <w:p w14:paraId="269C58B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устный ответ, </w:t>
            </w:r>
            <w:r>
              <w:rPr>
                <w:rFonts w:ascii="Times New Roman" w:hAnsi="Times New Roman" w:eastAsia="Times New Roman" w:cs="Times New Roman"/>
                <w:color w:val="auto"/>
                <w:sz w:val="24"/>
                <w:szCs w:val="24"/>
                <w:lang w:eastAsia="ru-RU"/>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color w:val="auto"/>
                <w:sz w:val="24"/>
                <w:szCs w:val="24"/>
              </w:rPr>
              <w:t>контрольные вопросы, выносимые на зачет</w:t>
            </w:r>
          </w:p>
        </w:tc>
      </w:tr>
    </w:tbl>
    <w:p w14:paraId="0219CCBC">
      <w:pPr>
        <w:spacing w:after="0" w:line="360" w:lineRule="auto"/>
        <w:jc w:val="center"/>
        <w:rPr>
          <w:rFonts w:ascii="Times New Roman" w:hAnsi="Times New Roman" w:cs="Times New Roman"/>
          <w:b/>
          <w:color w:val="auto"/>
          <w:sz w:val="24"/>
          <w:szCs w:val="24"/>
        </w:rPr>
      </w:pPr>
    </w:p>
    <w:p w14:paraId="0D22FC70">
      <w:pPr>
        <w:pStyle w:val="44"/>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7646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95F1EB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24A9D1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0AEDB619">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Категории студентов</w:t>
            </w:r>
          </w:p>
        </w:tc>
        <w:tc>
          <w:tcPr>
            <w:tcW w:w="4678" w:type="dxa"/>
            <w:vAlign w:val="center"/>
          </w:tcPr>
          <w:p w14:paraId="496DFA48">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Виды оценочных средств</w:t>
            </w:r>
          </w:p>
        </w:tc>
        <w:tc>
          <w:tcPr>
            <w:tcW w:w="2381" w:type="dxa"/>
            <w:vAlign w:val="center"/>
          </w:tcPr>
          <w:p w14:paraId="404BCC44">
            <w:pPr>
              <w:pStyle w:val="41"/>
              <w:shd w:val="clear" w:color="auto" w:fill="auto"/>
              <w:spacing w:before="0" w:after="0" w:line="240" w:lineRule="auto"/>
              <w:rPr>
                <w:rFonts w:ascii="Times New Roman" w:hAnsi="Times New Roman"/>
                <w:b w:val="0"/>
                <w:i/>
                <w:color w:val="auto"/>
                <w:sz w:val="24"/>
                <w:szCs w:val="24"/>
              </w:rPr>
            </w:pPr>
            <w:r>
              <w:rPr>
                <w:rStyle w:val="42"/>
                <w:b/>
                <w:bCs/>
                <w:color w:val="auto"/>
              </w:rPr>
              <w:t>Форма контроля и оценки результатов обучения</w:t>
            </w:r>
          </w:p>
        </w:tc>
      </w:tr>
      <w:tr w14:paraId="6ED8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3D2D90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5B39DB5F">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4386F829">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зачету, реферат, тест, эссе.</w:t>
            </w:r>
          </w:p>
        </w:tc>
        <w:tc>
          <w:tcPr>
            <w:tcW w:w="2381" w:type="dxa"/>
          </w:tcPr>
          <w:p w14:paraId="2C62968D">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4FB8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DFD742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410B1720">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67191CAA">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устный опрос,</w:t>
            </w:r>
            <w:r>
              <w:rPr>
                <w:rFonts w:ascii="Times New Roman" w:hAnsi="Times New Roman"/>
                <w:color w:val="auto"/>
                <w:sz w:val="24"/>
                <w:szCs w:val="24"/>
                <w:lang w:eastAsia="ru-RU"/>
              </w:rPr>
              <w:t xml:space="preserve"> </w:t>
            </w:r>
            <w:r>
              <w:rPr>
                <w:rFonts w:ascii="Times New Roman" w:hAnsi="Times New Roman"/>
                <w:b w:val="0"/>
                <w:color w:val="auto"/>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auto"/>
                <w:sz w:val="24"/>
                <w:szCs w:val="24"/>
              </w:rPr>
              <w:t xml:space="preserve"> вопросы, выносимые на зачет</w:t>
            </w:r>
          </w:p>
        </w:tc>
        <w:tc>
          <w:tcPr>
            <w:tcW w:w="2381" w:type="dxa"/>
          </w:tcPr>
          <w:p w14:paraId="2F421CA6">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2CFACBC5">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3517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FF604A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0A27C7D9">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227BF6CB">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контрольная работа, тест, </w:t>
            </w:r>
            <w:r>
              <w:rPr>
                <w:rFonts w:ascii="Times New Roman" w:hAnsi="Times New Roman"/>
                <w:b w:val="0"/>
                <w:color w:val="auto"/>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auto"/>
                <w:sz w:val="24"/>
                <w:szCs w:val="24"/>
              </w:rPr>
              <w:t>, вопросы, выносимые на зачет</w:t>
            </w:r>
          </w:p>
        </w:tc>
        <w:tc>
          <w:tcPr>
            <w:tcW w:w="2381" w:type="dxa"/>
          </w:tcPr>
          <w:p w14:paraId="7620F8F8">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3C13837C">
      <w:pPr>
        <w:spacing w:after="0" w:line="360" w:lineRule="auto"/>
        <w:jc w:val="both"/>
        <w:rPr>
          <w:rFonts w:ascii="Times New Roman" w:hAnsi="Times New Roman" w:cs="Times New Roman"/>
          <w:b/>
          <w:color w:val="auto"/>
          <w:sz w:val="24"/>
          <w:szCs w:val="24"/>
        </w:rPr>
      </w:pPr>
    </w:p>
    <w:p w14:paraId="1E91FD25">
      <w:pPr>
        <w:pStyle w:val="31"/>
        <w:spacing w:line="360" w:lineRule="auto"/>
        <w:ind w:left="0"/>
        <w:rPr>
          <w:b/>
          <w:i/>
          <w:color w:val="auto"/>
        </w:rPr>
      </w:pPr>
      <w:r>
        <w:rPr>
          <w:b/>
          <w:i/>
          <w:color w:val="auto"/>
        </w:rPr>
        <w:t xml:space="preserve">                   10.2.План – график проведения контрольно-оценочных мероприятий</w:t>
      </w:r>
    </w:p>
    <w:p w14:paraId="1E242993">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«Психология»</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119"/>
        <w:gridCol w:w="2829"/>
      </w:tblGrid>
      <w:tr w14:paraId="0282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Align w:val="center"/>
          </w:tcPr>
          <w:p w14:paraId="2D16238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51C118A">
            <w:pPr>
              <w:spacing w:after="0" w:line="240" w:lineRule="auto"/>
              <w:jc w:val="center"/>
              <w:rPr>
                <w:rFonts w:ascii="Times New Roman" w:hAnsi="Times New Roman" w:cs="Times New Roman"/>
                <w:b/>
                <w:color w:val="auto"/>
                <w:sz w:val="24"/>
                <w:szCs w:val="24"/>
              </w:rPr>
            </w:pPr>
          </w:p>
        </w:tc>
        <w:tc>
          <w:tcPr>
            <w:tcW w:w="3119" w:type="dxa"/>
            <w:vAlign w:val="center"/>
          </w:tcPr>
          <w:p w14:paraId="5205CF4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A4EC6A4">
            <w:pPr>
              <w:spacing w:after="0" w:line="240" w:lineRule="auto"/>
              <w:jc w:val="center"/>
              <w:rPr>
                <w:rFonts w:ascii="Times New Roman" w:hAnsi="Times New Roman" w:cs="Times New Roman"/>
                <w:b/>
                <w:color w:val="auto"/>
                <w:sz w:val="24"/>
                <w:szCs w:val="24"/>
              </w:rPr>
            </w:pPr>
          </w:p>
        </w:tc>
        <w:tc>
          <w:tcPr>
            <w:tcW w:w="2829" w:type="dxa"/>
            <w:vAlign w:val="center"/>
          </w:tcPr>
          <w:p w14:paraId="7F35CA6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2C19991">
            <w:pPr>
              <w:spacing w:after="0" w:line="240" w:lineRule="auto"/>
              <w:jc w:val="center"/>
              <w:rPr>
                <w:rFonts w:ascii="Times New Roman" w:hAnsi="Times New Roman" w:cs="Times New Roman"/>
                <w:b/>
                <w:color w:val="auto"/>
                <w:sz w:val="24"/>
                <w:szCs w:val="24"/>
              </w:rPr>
            </w:pPr>
          </w:p>
        </w:tc>
      </w:tr>
      <w:tr w14:paraId="277C0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551" w:type="dxa"/>
            <w:vAlign w:val="center"/>
          </w:tcPr>
          <w:p w14:paraId="071C1C6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vAlign w:val="center"/>
          </w:tcPr>
          <w:p w14:paraId="585C0A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vAlign w:val="center"/>
          </w:tcPr>
          <w:p w14:paraId="1674AF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55B2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2551" w:type="dxa"/>
            <w:vAlign w:val="center"/>
          </w:tcPr>
          <w:p w14:paraId="021EF99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vAlign w:val="center"/>
          </w:tcPr>
          <w:p w14:paraId="215F03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29BEADB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w:t>
            </w:r>
            <w:r>
              <w:rPr>
                <w:rFonts w:ascii="Times New Roman" w:hAnsi="Times New Roman" w:eastAsia="Times New Roman" w:cs="Times New Roman"/>
                <w:color w:val="auto"/>
                <w:sz w:val="24"/>
                <w:szCs w:val="24"/>
                <w:lang w:eastAsia="ru-RU"/>
              </w:rPr>
              <w:t xml:space="preserve">дискуссия с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w:t>
            </w:r>
          </w:p>
        </w:tc>
        <w:tc>
          <w:tcPr>
            <w:tcW w:w="2829" w:type="dxa"/>
            <w:vAlign w:val="center"/>
          </w:tcPr>
          <w:p w14:paraId="239D93E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BBC6D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90A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Align w:val="center"/>
          </w:tcPr>
          <w:p w14:paraId="495B7E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43FBF05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зачет</w:t>
            </w:r>
          </w:p>
        </w:tc>
        <w:tc>
          <w:tcPr>
            <w:tcW w:w="2829" w:type="dxa"/>
            <w:vAlign w:val="center"/>
          </w:tcPr>
          <w:p w14:paraId="555D2F2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3AC4BD90">
      <w:pPr>
        <w:spacing w:after="0" w:line="360" w:lineRule="auto"/>
        <w:jc w:val="center"/>
        <w:rPr>
          <w:rFonts w:ascii="Times New Roman" w:hAnsi="Times New Roman" w:cs="Times New Roman"/>
          <w:b/>
          <w:color w:val="auto"/>
          <w:sz w:val="24"/>
          <w:szCs w:val="24"/>
        </w:rPr>
      </w:pPr>
    </w:p>
    <w:p w14:paraId="1A7A3F94">
      <w:pPr>
        <w:pStyle w:val="31"/>
        <w:numPr>
          <w:ilvl w:val="1"/>
          <w:numId w:val="9"/>
        </w:numPr>
        <w:spacing w:line="360" w:lineRule="auto"/>
        <w:jc w:val="center"/>
        <w:rPr>
          <w:rFonts w:eastAsia="Times New Roman"/>
          <w:b/>
          <w:i/>
          <w:iCs/>
          <w:color w:val="auto"/>
        </w:rPr>
      </w:pPr>
      <w:r>
        <w:rPr>
          <w:rFonts w:eastAsia="Times New Roman"/>
          <w:b/>
          <w:i/>
          <w:color w:val="auto"/>
        </w:rPr>
        <w:t>Контрольные вопросы, выносимые на зачет</w:t>
      </w:r>
    </w:p>
    <w:p w14:paraId="376F47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I. Предмет психологии</w:t>
      </w:r>
    </w:p>
    <w:p w14:paraId="04F6E237">
      <w:pPr>
        <w:pStyle w:val="31"/>
        <w:spacing w:line="360" w:lineRule="auto"/>
        <w:ind w:left="0"/>
        <w:contextualSpacing w:val="0"/>
        <w:rPr>
          <w:color w:val="auto"/>
        </w:rPr>
      </w:pPr>
      <w:r>
        <w:rPr>
          <w:color w:val="auto"/>
        </w:rPr>
        <w:t xml:space="preserve">2. Современные представления о психике. </w:t>
      </w:r>
      <w:r>
        <w:rPr>
          <w:color w:val="auto"/>
        </w:rPr>
        <w:br w:type="textWrapping"/>
      </w:r>
      <w:r>
        <w:rPr>
          <w:color w:val="auto"/>
        </w:rPr>
        <w:t xml:space="preserve">3. Функции и структура психики. </w:t>
      </w:r>
      <w:r>
        <w:rPr>
          <w:color w:val="auto"/>
        </w:rPr>
        <w:br w:type="textWrapping"/>
      </w:r>
      <w:r>
        <w:rPr>
          <w:color w:val="auto"/>
        </w:rPr>
        <w:t xml:space="preserve">4. Структура современной психологической науки. </w:t>
      </w:r>
      <w:r>
        <w:rPr>
          <w:color w:val="auto"/>
        </w:rPr>
        <w:br w:type="textWrapping"/>
      </w:r>
      <w:r>
        <w:rPr>
          <w:color w:val="auto"/>
        </w:rPr>
        <w:t xml:space="preserve">5. Крупнейшие психологические школы. </w:t>
      </w:r>
      <w:r>
        <w:rPr>
          <w:color w:val="auto"/>
        </w:rPr>
        <w:br w:type="textWrapping"/>
      </w:r>
      <w:r>
        <w:rPr>
          <w:color w:val="auto"/>
        </w:rPr>
        <w:t xml:space="preserve">6. Потребностно-мотивационнан сфера личности . </w:t>
      </w:r>
      <w:r>
        <w:rPr>
          <w:color w:val="auto"/>
        </w:rPr>
        <w:br w:type="textWrapping"/>
      </w:r>
      <w:r>
        <w:rPr>
          <w:color w:val="auto"/>
        </w:rPr>
        <w:t xml:space="preserve">7. Сущность и структура деятельности. </w:t>
      </w:r>
      <w:r>
        <w:rPr>
          <w:color w:val="auto"/>
        </w:rPr>
        <w:br w:type="textWrapping"/>
      </w:r>
      <w:r>
        <w:rPr>
          <w:color w:val="auto"/>
        </w:rPr>
        <w:t>8</w:t>
      </w:r>
      <w:r>
        <w:rPr>
          <w:color w:val="auto"/>
        </w:rPr>
        <w:t xml:space="preserve"> Чувства и личность.</w:t>
      </w:r>
    </w:p>
    <w:p w14:paraId="24916680">
      <w:pPr>
        <w:pStyle w:val="31"/>
        <w:spacing w:line="360" w:lineRule="auto"/>
        <w:ind w:left="0"/>
        <w:contextualSpacing w:val="0"/>
        <w:jc w:val="both"/>
        <w:rPr>
          <w:color w:val="auto"/>
        </w:rPr>
      </w:pPr>
      <w:r>
        <w:rPr>
          <w:color w:val="auto"/>
        </w:rPr>
        <w:t>9.Понятие о воле как характеристики сознания. Структура волевого действия.</w:t>
      </w:r>
    </w:p>
    <w:p w14:paraId="1297468D">
      <w:pPr>
        <w:pStyle w:val="31"/>
        <w:spacing w:line="360" w:lineRule="auto"/>
        <w:ind w:left="0"/>
        <w:contextualSpacing w:val="0"/>
        <w:jc w:val="both"/>
        <w:rPr>
          <w:color w:val="auto"/>
        </w:rPr>
      </w:pPr>
      <w:r>
        <w:rPr>
          <w:color w:val="auto"/>
        </w:rPr>
        <w:t>10.Мотивация как проявление потребностей личности.</w:t>
      </w:r>
    </w:p>
    <w:p w14:paraId="51ED01F7">
      <w:pPr>
        <w:pStyle w:val="31"/>
        <w:spacing w:line="360" w:lineRule="auto"/>
        <w:ind w:left="0"/>
        <w:contextualSpacing w:val="0"/>
        <w:jc w:val="both"/>
        <w:rPr>
          <w:color w:val="auto"/>
        </w:rPr>
      </w:pPr>
      <w:r>
        <w:rPr>
          <w:color w:val="auto"/>
        </w:rPr>
        <w:t>11.. Самосознание личности. Самооценка.</w:t>
      </w:r>
    </w:p>
    <w:p w14:paraId="191467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Структура и этапы психологического исследования.</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13. Способности.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14. Внимание.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15. Ощущение.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16. Восприятие и представление.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17. Память.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18. Мышление.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19. Воображение.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20. Эмоции.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21. Чувства.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22. Воля.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23. Понятие личности в психологии. Классификации теорий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24.Психоаналитические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25.Гуманистические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26.Отечественные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27.Методы исследования в психологии.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28.</w:t>
      </w:r>
      <w:r>
        <w:rPr>
          <w:rFonts w:ascii="Times New Roman" w:hAnsi="Times New Roman" w:cs="Times New Roman"/>
          <w:color w:val="auto"/>
          <w:sz w:val="24"/>
          <w:szCs w:val="24"/>
        </w:rPr>
        <w:t>Понятие об эмоциях. Роль эмоций в деятельности человека.</w:t>
      </w:r>
    </w:p>
    <w:p w14:paraId="7738EDE3">
      <w:pPr>
        <w:pStyle w:val="31"/>
        <w:spacing w:line="360" w:lineRule="auto"/>
        <w:ind w:left="0"/>
        <w:contextualSpacing w:val="0"/>
        <w:jc w:val="both"/>
        <w:rPr>
          <w:color w:val="auto"/>
        </w:rPr>
      </w:pPr>
      <w:r>
        <w:rPr>
          <w:color w:val="auto"/>
        </w:rPr>
        <w:t>29.Эмоции и стресс. Симптомы стресса.</w:t>
      </w:r>
    </w:p>
    <w:p w14:paraId="39A8CD9A">
      <w:pPr>
        <w:pStyle w:val="31"/>
        <w:spacing w:line="360" w:lineRule="auto"/>
        <w:ind w:left="0"/>
        <w:contextualSpacing w:val="0"/>
        <w:jc w:val="both"/>
        <w:rPr>
          <w:color w:val="auto"/>
        </w:rPr>
      </w:pPr>
      <w:r>
        <w:rPr>
          <w:color w:val="auto"/>
        </w:rPr>
        <w:t>30.Способы психологической защиты.</w:t>
      </w:r>
    </w:p>
    <w:p w14:paraId="4D736E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31.Темперамент.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32. Характер</w:t>
      </w:r>
    </w:p>
    <w:p w14:paraId="26389E95">
      <w:pPr>
        <w:pStyle w:val="31"/>
        <w:widowControl w:val="0"/>
        <w:numPr>
          <w:ilvl w:val="1"/>
          <w:numId w:val="9"/>
        </w:numPr>
        <w:spacing w:line="360" w:lineRule="auto"/>
        <w:rPr>
          <w:rFonts w:eastAsia="Times New Roman"/>
          <w:b/>
          <w:i/>
          <w:color w:val="auto"/>
        </w:rPr>
      </w:pPr>
      <w:r>
        <w:rPr>
          <w:rFonts w:eastAsia="Times New Roman"/>
          <w:b/>
          <w:i/>
          <w:color w:val="auto"/>
        </w:rPr>
        <w:t xml:space="preserve">Тестовые задания </w:t>
      </w:r>
    </w:p>
    <w:p w14:paraId="415B52E7">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Тест </w:t>
      </w:r>
    </w:p>
    <w:p w14:paraId="237103E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Психология как самостоятельная наука оформилась:</w:t>
      </w:r>
    </w:p>
    <w:p w14:paraId="126CC7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 40-х гг. XIX в.;</w:t>
      </w:r>
    </w:p>
    <w:p w14:paraId="608A37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 80-х гг. XIX в.;</w:t>
      </w:r>
    </w:p>
    <w:p w14:paraId="75F7A7A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 90-х гг. XIX в.;</w:t>
      </w:r>
    </w:p>
    <w:p w14:paraId="01782B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 начале XX в.</w:t>
      </w:r>
    </w:p>
    <w:p w14:paraId="04F1849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Самой радикальной попыткой поставить психологию на естественнонаучную основу является:</w:t>
      </w:r>
    </w:p>
    <w:p w14:paraId="2FF5DF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психоанализ;</w:t>
      </w:r>
    </w:p>
    <w:p w14:paraId="765646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гештальтпсихология;</w:t>
      </w:r>
    </w:p>
    <w:p w14:paraId="28EBBAF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бихевиоризм;</w:t>
      </w:r>
    </w:p>
    <w:p w14:paraId="6E3935F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гуманистическая психология.</w:t>
      </w:r>
    </w:p>
    <w:p w14:paraId="78F0F41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Особенности онтогенетического развития психики изучает психология:</w:t>
      </w:r>
    </w:p>
    <w:p w14:paraId="46B45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медицинская;</w:t>
      </w:r>
    </w:p>
    <w:p w14:paraId="7FA368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46C6E7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возрастная;</w:t>
      </w:r>
    </w:p>
    <w:p w14:paraId="5D2235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общая.</w:t>
      </w:r>
    </w:p>
    <w:p w14:paraId="69FB095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Отличительная черта отечественной психологии - использование категории:</w:t>
      </w:r>
    </w:p>
    <w:p w14:paraId="69B03A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деятельности;</w:t>
      </w:r>
    </w:p>
    <w:p w14:paraId="63FBBAD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бессознательного;</w:t>
      </w:r>
    </w:p>
    <w:p w14:paraId="769EB0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подкрепления;</w:t>
      </w:r>
    </w:p>
    <w:p w14:paraId="6BE85C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интроспекции.</w:t>
      </w:r>
    </w:p>
    <w:p w14:paraId="01B261A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Впервые экспериментальная психологическая лаборатория была открыта:</w:t>
      </w:r>
    </w:p>
    <w:p w14:paraId="15114F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У.Джемсом;</w:t>
      </w:r>
    </w:p>
    <w:p w14:paraId="748557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 Эббингаузом;</w:t>
      </w:r>
    </w:p>
    <w:p w14:paraId="1D7A9F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 Вундтом;</w:t>
      </w:r>
    </w:p>
    <w:p w14:paraId="670580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X. Вольфом.</w:t>
      </w:r>
    </w:p>
    <w:p w14:paraId="3C505B5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Основной единицей анализа деятельности выступает:</w:t>
      </w:r>
    </w:p>
    <w:p w14:paraId="5A2CEB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операция;</w:t>
      </w:r>
    </w:p>
    <w:p w14:paraId="3BCC53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действие;</w:t>
      </w:r>
    </w:p>
    <w:p w14:paraId="6F4E1B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мотив;</w:t>
      </w:r>
    </w:p>
    <w:p w14:paraId="2F2E6B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цель.</w:t>
      </w:r>
    </w:p>
    <w:p w14:paraId="05B90F0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Впервые концепция бессознательного психического была сформулирована:</w:t>
      </w:r>
    </w:p>
    <w:p w14:paraId="01C741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Аристотелем;</w:t>
      </w:r>
    </w:p>
    <w:p w14:paraId="15DC0A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3. Фрейдом;</w:t>
      </w:r>
    </w:p>
    <w:p w14:paraId="4E8491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 Лейбницем;</w:t>
      </w:r>
    </w:p>
    <w:p w14:paraId="78CC4F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 Декартом.</w:t>
      </w:r>
    </w:p>
    <w:p w14:paraId="6161995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Психология – это …</w:t>
      </w:r>
    </w:p>
    <w:p w14:paraId="73D207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наука о закономерностях развития и функционирования психики;</w:t>
      </w:r>
    </w:p>
    <w:p w14:paraId="2613CF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дисциплина, изучающая причины и сущность психических заболеваний;</w:t>
      </w:r>
    </w:p>
    <w:p w14:paraId="5A3ADD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наука о всеобщих законах развития природы, общества.</w:t>
      </w:r>
    </w:p>
    <w:p w14:paraId="3D259DA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14:paraId="67B3F28A">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1879;</w:t>
      </w:r>
    </w:p>
    <w:p w14:paraId="25B617BA">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1897  ;</w:t>
      </w:r>
    </w:p>
    <w:p w14:paraId="4BA90897">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1900.</w:t>
      </w:r>
    </w:p>
    <w:p w14:paraId="41CFBF80">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10) Причинами кризиса в психологии на рубеже 19-20 веков следует считать:   </w:t>
      </w:r>
    </w:p>
    <w:p w14:paraId="1D852BA7">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несостоятельность интроспекции в качестве основного метода;</w:t>
      </w:r>
    </w:p>
    <w:p w14:paraId="2D23A78B">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отрыв теоретических конструкций от практических исследований;</w:t>
      </w:r>
    </w:p>
    <w:p w14:paraId="02F871D7">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споры вокруг предмета психологии;</w:t>
      </w:r>
    </w:p>
    <w:p w14:paraId="5A5FD759">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Г)  все перечисленное.</w:t>
      </w:r>
    </w:p>
    <w:p w14:paraId="15CECA9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Процессы бессознательной психики изучает:</w:t>
      </w:r>
    </w:p>
    <w:p w14:paraId="4BA277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бихевиоризм;                     </w:t>
      </w:r>
    </w:p>
    <w:p w14:paraId="07F302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гештальтпсихология;           </w:t>
      </w:r>
    </w:p>
    <w:p w14:paraId="0E37F3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психоанализ.                   </w:t>
      </w:r>
    </w:p>
    <w:p w14:paraId="5108457A">
      <w:pPr>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12) Предмет психологии, возникший в античный период:</w:t>
      </w:r>
    </w:p>
    <w:p w14:paraId="704BD1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душа;</w:t>
      </w:r>
    </w:p>
    <w:p w14:paraId="0B5358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поведение;</w:t>
      </w:r>
    </w:p>
    <w:p w14:paraId="5E94E6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сознание;</w:t>
      </w:r>
    </w:p>
    <w:p w14:paraId="35E4BB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факты, механизмы, закономерности психической жизни;</w:t>
      </w:r>
    </w:p>
    <w:p w14:paraId="54EC92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роль деятельности в формировании психических свойств.</w:t>
      </w:r>
    </w:p>
    <w:p w14:paraId="6493A5F1">
      <w:pPr>
        <w:pStyle w:val="13"/>
        <w:spacing w:line="360" w:lineRule="auto"/>
        <w:jc w:val="both"/>
        <w:outlineLvl w:val="0"/>
        <w:rPr>
          <w:rFonts w:ascii="Times New Roman" w:hAnsi="Times New Roman"/>
          <w:b/>
          <w:color w:val="auto"/>
          <w:sz w:val="24"/>
          <w:szCs w:val="24"/>
        </w:rPr>
      </w:pPr>
      <w:r>
        <w:rPr>
          <w:rFonts w:ascii="Times New Roman" w:hAnsi="Times New Roman"/>
          <w:b/>
          <w:color w:val="auto"/>
          <w:sz w:val="24"/>
          <w:szCs w:val="24"/>
        </w:rPr>
        <w:t>13) К методам психологии относятся:</w:t>
      </w:r>
    </w:p>
    <w:p w14:paraId="78FF5E3A">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А) наблюдение;</w:t>
      </w:r>
    </w:p>
    <w:p w14:paraId="07D29FEC">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Б) эксперимент;</w:t>
      </w:r>
    </w:p>
    <w:p w14:paraId="6EFE9D8A">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В)  проверка гипотезы;</w:t>
      </w:r>
    </w:p>
    <w:p w14:paraId="6CE27DCE">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Г) психодиагностика;</w:t>
      </w:r>
    </w:p>
    <w:p w14:paraId="1250CEAF">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Д)  консультирование;</w:t>
      </w:r>
    </w:p>
    <w:p w14:paraId="1A84C439">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Е)  психотерапевтическая помощь.</w:t>
      </w:r>
    </w:p>
    <w:p w14:paraId="7AF9578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Предметом исследований  в рамках бихевиоризма является:</w:t>
      </w:r>
    </w:p>
    <w:p w14:paraId="7944D2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поведение;</w:t>
      </w:r>
    </w:p>
    <w:p w14:paraId="5C9D4D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бессознательной психики;</w:t>
      </w:r>
    </w:p>
    <w:p w14:paraId="3A64E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структурные, целостные процессы.</w:t>
      </w:r>
    </w:p>
    <w:p w14:paraId="787C1F3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Первые психологические знания сформировались в:</w:t>
      </w:r>
    </w:p>
    <w:p w14:paraId="69372D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философии; </w:t>
      </w:r>
    </w:p>
    <w:p w14:paraId="65EB7A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педагогике;</w:t>
      </w:r>
    </w:p>
    <w:p w14:paraId="119DA2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социологии;</w:t>
      </w:r>
    </w:p>
    <w:p w14:paraId="10E96B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медицине.</w:t>
      </w:r>
    </w:p>
    <w:p w14:paraId="60D6A3C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Основателем психоанализа является</w:t>
      </w:r>
    </w:p>
    <w:p w14:paraId="3480B5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З.Фрейд;</w:t>
      </w:r>
    </w:p>
    <w:p w14:paraId="430423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1C45B1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И.Павлов.</w:t>
      </w:r>
    </w:p>
    <w:p w14:paraId="6118F0D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Тест рубежного контроля №2</w:t>
      </w:r>
    </w:p>
    <w:p w14:paraId="2F2770D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 Восприятие часто принято называть: </w:t>
      </w:r>
    </w:p>
    <w:p w14:paraId="1181D0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осязанием; </w:t>
      </w:r>
    </w:p>
    <w:p w14:paraId="65280B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апперцепцией; </w:t>
      </w:r>
    </w:p>
    <w:p w14:paraId="75005B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перцепцией; </w:t>
      </w:r>
    </w:p>
    <w:p w14:paraId="36E989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наблюдательностью.</w:t>
      </w:r>
    </w:p>
    <w:p w14:paraId="737A395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 Пример рисунка, который воспринимается то как ваза, то как два человеческих профиля, иллюстрирует закон: </w:t>
      </w:r>
    </w:p>
    <w:p w14:paraId="2405F7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транспозиции; </w:t>
      </w:r>
    </w:p>
    <w:p w14:paraId="3D250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фигуры и фона; </w:t>
      </w:r>
    </w:p>
    <w:p w14:paraId="0243656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прегнантности; </w:t>
      </w:r>
    </w:p>
    <w:p w14:paraId="52D0A9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константности.</w:t>
      </w:r>
    </w:p>
    <w:p w14:paraId="442A891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Какое из определений не относится к понятию «внимание»?</w:t>
      </w:r>
    </w:p>
    <w:p w14:paraId="534A5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психофизиологический процесс, состояние, характеризующее динамические особенности познавательной деятельности;</w:t>
      </w:r>
    </w:p>
    <w:p w14:paraId="75F8E6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динамическая характеристика психической деятельности индивида;</w:t>
      </w:r>
    </w:p>
    <w:p w14:paraId="00C9C9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 организации и регуляции всех других форм психического отражения;</w:t>
      </w:r>
    </w:p>
    <w:p w14:paraId="2E28C5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направленность и сосредоточенность психической деятельности на чем-либо определенном.</w:t>
      </w:r>
    </w:p>
    <w:p w14:paraId="0BE25E7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Какое из следующих утверждений соответствует истине?</w:t>
      </w:r>
    </w:p>
    <w:p w14:paraId="30780F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вороны не мыслят;</w:t>
      </w:r>
    </w:p>
    <w:p w14:paraId="0F6897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мышление доступно только человеку;</w:t>
      </w:r>
    </w:p>
    <w:p w14:paraId="0770DC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лисы, живущие в естественных условиях, имеют более развитое мышление, чем их сородичи на зверофермах;</w:t>
      </w:r>
    </w:p>
    <w:p w14:paraId="440EDB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мышление человекообразных обезьян, в принципе, мало отличается от мышления большинства людей.</w:t>
      </w:r>
    </w:p>
    <w:p w14:paraId="0BF4240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Какой из перечисленных познавательных процессов связан с речью менее тесно, чем остальные?</w:t>
      </w:r>
    </w:p>
    <w:p w14:paraId="62C7CE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восприятие;</w:t>
      </w:r>
    </w:p>
    <w:p w14:paraId="20D147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память;</w:t>
      </w:r>
    </w:p>
    <w:p w14:paraId="2800356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ощущение; </w:t>
      </w:r>
    </w:p>
    <w:p w14:paraId="3C9511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мышление.</w:t>
      </w:r>
    </w:p>
    <w:p w14:paraId="26C9CF8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Устойчивое внимание слушателей, как правило, достигается при восприятии речи, состоящей из фраз в ... слов</w:t>
      </w:r>
    </w:p>
    <w:p w14:paraId="6E771A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5-9;                                       </w:t>
      </w:r>
    </w:p>
    <w:p w14:paraId="2AD550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2-4;      </w:t>
      </w:r>
    </w:p>
    <w:p w14:paraId="0DCF0E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9-12;</w:t>
      </w:r>
    </w:p>
    <w:p w14:paraId="3F2574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13-17 относительно коротких слов.</w:t>
      </w:r>
    </w:p>
    <w:p w14:paraId="7B65FEE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Какие из указанных свойств характеризуют человека как индивида?</w:t>
      </w:r>
    </w:p>
    <w:p w14:paraId="273563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тип нервной системы; </w:t>
      </w:r>
    </w:p>
    <w:p w14:paraId="7846EC6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отзывчивость;</w:t>
      </w:r>
    </w:p>
    <w:p w14:paraId="360115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эмоциональная возбудимость; </w:t>
      </w:r>
    </w:p>
    <w:p w14:paraId="0A90D4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настойчивость;</w:t>
      </w:r>
    </w:p>
    <w:p w14:paraId="09E9B1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реактивность;</w:t>
      </w:r>
    </w:p>
    <w:p w14:paraId="6C8EFC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острота зрения;</w:t>
      </w:r>
    </w:p>
    <w:p w14:paraId="5EFE39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все вышеперечисленные.</w:t>
      </w:r>
    </w:p>
    <w:p w14:paraId="0398331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В отличие от других познавательных процессов особого содержания не имеет</w:t>
      </w:r>
    </w:p>
    <w:p w14:paraId="4DBC65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внимание;</w:t>
      </w:r>
    </w:p>
    <w:p w14:paraId="06A434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ощущение;</w:t>
      </w:r>
    </w:p>
    <w:p w14:paraId="5929BE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восприятие.</w:t>
      </w:r>
    </w:p>
    <w:p w14:paraId="292B457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Орган чувств, преобразующий энергию внешнего воздействия в нервные сигналы называется:</w:t>
      </w:r>
    </w:p>
    <w:p w14:paraId="1D192A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анализатором;</w:t>
      </w:r>
    </w:p>
    <w:p w14:paraId="333F2A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рецепцией;</w:t>
      </w:r>
    </w:p>
    <w:p w14:paraId="7D1162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рецептором.</w:t>
      </w:r>
    </w:p>
    <w:p w14:paraId="557C474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Минимальная величина раздражителя , вызывающее едва заметное ощущение- это порог ощущений:</w:t>
      </w:r>
    </w:p>
    <w:p w14:paraId="1AA849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нижний абсолютный;</w:t>
      </w:r>
    </w:p>
    <w:p w14:paraId="1D6431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верхний абсолютный;</w:t>
      </w:r>
    </w:p>
    <w:p w14:paraId="3BE57C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временной.</w:t>
      </w:r>
    </w:p>
    <w:p w14:paraId="70B08DC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Изменение чувствительности для приспособления к  условиям известно как:</w:t>
      </w:r>
    </w:p>
    <w:p w14:paraId="4EF5C9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аккомодация;</w:t>
      </w:r>
    </w:p>
    <w:p w14:paraId="056409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адаптация;</w:t>
      </w:r>
    </w:p>
    <w:p w14:paraId="166736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сенсибилизация.</w:t>
      </w:r>
    </w:p>
    <w:p w14:paraId="2C1D26C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Ощущения, возникающие при воздействии внешних стимулов на рецепторы, расположенные на поверхности тела называются:</w:t>
      </w:r>
    </w:p>
    <w:p w14:paraId="34F417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интерорецептивными;</w:t>
      </w:r>
    </w:p>
    <w:p w14:paraId="378E98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экстерорецептивными;</w:t>
      </w:r>
    </w:p>
    <w:p w14:paraId="6BE88B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смежными.</w:t>
      </w:r>
    </w:p>
    <w:p w14:paraId="6E8F08B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13) Восприятие часто принято называть:</w:t>
      </w:r>
    </w:p>
    <w:p w14:paraId="33DEA6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перцепцией;</w:t>
      </w:r>
    </w:p>
    <w:p w14:paraId="1FBA70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наблюдательностью;</w:t>
      </w:r>
    </w:p>
    <w:p w14:paraId="6C05148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обонянием.</w:t>
      </w:r>
    </w:p>
    <w:p w14:paraId="0F5F386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Основанием разделения памяти на двигательную, эмоциональную, образную и вербальную является:</w:t>
      </w:r>
    </w:p>
    <w:p w14:paraId="399F0F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предмет отражения;</w:t>
      </w:r>
    </w:p>
    <w:p w14:paraId="332905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 деятельности;</w:t>
      </w:r>
    </w:p>
    <w:p w14:paraId="78FB18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активность субъекта.</w:t>
      </w:r>
    </w:p>
    <w:p w14:paraId="29D6D44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Условием возникновения непроизвольного внимания не является:</w:t>
      </w:r>
    </w:p>
    <w:p w14:paraId="65CB33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интерес человека;</w:t>
      </w:r>
    </w:p>
    <w:p w14:paraId="7781E0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усталость человека;</w:t>
      </w:r>
    </w:p>
    <w:p w14:paraId="320CF3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новизна раздражителя.</w:t>
      </w:r>
    </w:p>
    <w:p w14:paraId="418598C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Выделение одной какой-либо стороны, свойства с отвлечением от остальных называется:</w:t>
      </w:r>
    </w:p>
    <w:p w14:paraId="3A3EC7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абстрагированием;</w:t>
      </w:r>
    </w:p>
    <w:p w14:paraId="2AA852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синтезом;</w:t>
      </w:r>
    </w:p>
    <w:p w14:paraId="77242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сравнением.</w:t>
      </w:r>
    </w:p>
    <w:p w14:paraId="0052289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17) Высшим видом памяти считается память: </w:t>
      </w:r>
    </w:p>
    <w:p w14:paraId="6D570A8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вербальная;</w:t>
      </w:r>
    </w:p>
    <w:p w14:paraId="4D65F5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эмоциональная;</w:t>
      </w:r>
    </w:p>
    <w:p w14:paraId="72507A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двигательная.</w:t>
      </w:r>
    </w:p>
    <w:p w14:paraId="6132477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18) Сосредоточение внимания на объекте в силу каких-то его особенностей называется вниманием:</w:t>
      </w:r>
    </w:p>
    <w:p w14:paraId="30258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непроизвольным;</w:t>
      </w:r>
    </w:p>
    <w:p w14:paraId="4C344D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произвольным;</w:t>
      </w:r>
    </w:p>
    <w:p w14:paraId="6D648A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зрительным.</w:t>
      </w:r>
    </w:p>
    <w:p w14:paraId="08DFCA0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19) Мысленное объединение предметов и явлений по их общим и существенным признакам известно как :</w:t>
      </w:r>
    </w:p>
    <w:p w14:paraId="50B56A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классификация;</w:t>
      </w:r>
    </w:p>
    <w:p w14:paraId="13CFAC7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сравнение;</w:t>
      </w:r>
    </w:p>
    <w:p w14:paraId="17E6DC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обобщение.</w:t>
      </w:r>
    </w:p>
    <w:p w14:paraId="1735442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Группировка предметов по сходству основных признаков, присущих всем предметам данного вида, характеризуется как:</w:t>
      </w:r>
    </w:p>
    <w:p w14:paraId="30B8FB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сравнение;</w:t>
      </w:r>
    </w:p>
    <w:p w14:paraId="0228B6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классификация;</w:t>
      </w:r>
    </w:p>
    <w:p w14:paraId="706D91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обобщение.</w:t>
      </w:r>
    </w:p>
    <w:p w14:paraId="78384FA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Тест </w:t>
      </w:r>
    </w:p>
    <w:p w14:paraId="5FAD54C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14:paraId="19FC57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личность;                              </w:t>
      </w:r>
    </w:p>
    <w:p w14:paraId="34FF6F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субъект; </w:t>
      </w:r>
    </w:p>
    <w:p w14:paraId="69F8E0E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2C5E0F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индивидуальность.</w:t>
      </w:r>
    </w:p>
    <w:p w14:paraId="7CD7B1B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Какое из утверждений, раскрывающих понятие «эмоция», нельзя признать правильным?</w:t>
      </w:r>
    </w:p>
    <w:p w14:paraId="025CE8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проявляется как в субъективных переживаниях, так и в физиологических реакциях;</w:t>
      </w:r>
    </w:p>
    <w:p w14:paraId="17855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свойственна всем живым существам;</w:t>
      </w:r>
    </w:p>
    <w:p w14:paraId="6EDE34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ранее других сформировалась в филогенезе психики и формируется в ее онтогенезе;</w:t>
      </w:r>
    </w:p>
    <w:p w14:paraId="5F1CA2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свойственна как человеку, так и животным.</w:t>
      </w:r>
    </w:p>
    <w:p w14:paraId="3CF95E4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Что представляют собой эмоции?</w:t>
      </w:r>
    </w:p>
    <w:p w14:paraId="7A5570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физиологические реакции;               </w:t>
      </w:r>
    </w:p>
    <w:p w14:paraId="7A5DC0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мимическое выражение;   </w:t>
      </w:r>
    </w:p>
    <w:p w14:paraId="22D486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субъективные переживания;</w:t>
      </w:r>
    </w:p>
    <w:p w14:paraId="4B4193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все вышеперечисленное.</w:t>
      </w:r>
    </w:p>
    <w:p w14:paraId="06EE074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Творческая деятельность, основанная на создании новых образов, называется:</w:t>
      </w:r>
    </w:p>
    <w:p w14:paraId="140909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воображением; </w:t>
      </w:r>
    </w:p>
    <w:p w14:paraId="03D19C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восприятием;</w:t>
      </w:r>
    </w:p>
    <w:p w14:paraId="70C4E7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вниманием.</w:t>
      </w:r>
    </w:p>
    <w:p w14:paraId="23A163F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Самое длительное эмоциональное состояние, окрашивающее все поведение человека, называется:</w:t>
      </w:r>
    </w:p>
    <w:p w14:paraId="31D162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чувством;</w:t>
      </w:r>
    </w:p>
    <w:p w14:paraId="1E2CC29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аффектом;</w:t>
      </w:r>
    </w:p>
    <w:p w14:paraId="161B4751">
      <w:pPr>
        <w:tabs>
          <w:tab w:val="center" w:pos="4677"/>
        </w:tabs>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настроением.</w:t>
      </w:r>
      <w:r>
        <w:rPr>
          <w:rFonts w:ascii="Times New Roman" w:hAnsi="Times New Roman" w:cs="Times New Roman"/>
          <w:color w:val="auto"/>
          <w:sz w:val="24"/>
          <w:szCs w:val="24"/>
        </w:rPr>
        <w:tab/>
      </w:r>
    </w:p>
    <w:p w14:paraId="0D733B8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Критерием проявления воли не является</w:t>
      </w:r>
    </w:p>
    <w:p w14:paraId="7B258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показатель интеллектуального развития;</w:t>
      </w:r>
    </w:p>
    <w:p w14:paraId="063957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волевые качества человека;</w:t>
      </w:r>
    </w:p>
    <w:p w14:paraId="498F17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волевое действие.</w:t>
      </w:r>
    </w:p>
    <w:p w14:paraId="1AAF798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Какое понятие является наименее широким по содержанию:</w:t>
      </w:r>
    </w:p>
    <w:p w14:paraId="744B75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субъект деятельности;</w:t>
      </w:r>
    </w:p>
    <w:p w14:paraId="50278E4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индивидуальность;</w:t>
      </w:r>
    </w:p>
    <w:p w14:paraId="743096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58D4AA1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Человек, как типичный носитель человеческой деятельности- это:</w:t>
      </w:r>
    </w:p>
    <w:p w14:paraId="1DEAA2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субъект деятельности;</w:t>
      </w:r>
    </w:p>
    <w:p w14:paraId="4A3982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индивидуальность;</w:t>
      </w:r>
    </w:p>
    <w:p w14:paraId="348831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6345DC3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Под темпераментом понимают характеристики психической деятельности:</w:t>
      </w:r>
    </w:p>
    <w:p w14:paraId="1080054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содержательные;</w:t>
      </w:r>
    </w:p>
    <w:p w14:paraId="5F22E6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динамические;</w:t>
      </w:r>
    </w:p>
    <w:p w14:paraId="5BE023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статические.</w:t>
      </w:r>
    </w:p>
    <w:p w14:paraId="02F98DC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Основной группой для человека является:</w:t>
      </w:r>
    </w:p>
    <w:p w14:paraId="19C791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первичная или ограниченная;</w:t>
      </w:r>
    </w:p>
    <w:p w14:paraId="19FBA0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вторичная;</w:t>
      </w:r>
    </w:p>
    <w:p w14:paraId="606C6D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постоянная. </w:t>
      </w:r>
    </w:p>
    <w:p w14:paraId="7C3F040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14:paraId="2F34917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неформальная;</w:t>
      </w:r>
    </w:p>
    <w:p w14:paraId="48F16D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формальная;</w:t>
      </w:r>
    </w:p>
    <w:p w14:paraId="5D4544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формализованная.</w:t>
      </w:r>
    </w:p>
    <w:p w14:paraId="74A0D61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Группа подростков, негативно настроенных против социума – это:</w:t>
      </w:r>
    </w:p>
    <w:p w14:paraId="2A52FB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просоциальная;</w:t>
      </w:r>
    </w:p>
    <w:p w14:paraId="591D2BF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4701AB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антисоциальная.</w:t>
      </w:r>
    </w:p>
    <w:p w14:paraId="7AA7A2E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13) Группа подростков, чьи взгляды, убеждения, нормы и ценности не расходятся с общепринятыми нормами и поддерживает их – это:</w:t>
      </w:r>
    </w:p>
    <w:p w14:paraId="4263DA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просоциальная;</w:t>
      </w:r>
    </w:p>
    <w:p w14:paraId="77A103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31A7E7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антисоциальная.</w:t>
      </w:r>
    </w:p>
    <w:p w14:paraId="65FA75C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Группа контактная- это:</w:t>
      </w:r>
    </w:p>
    <w:p w14:paraId="023169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группа, объединенная личными отношениями ее членов;</w:t>
      </w:r>
    </w:p>
    <w:p w14:paraId="25FD61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группа, имеющая формальный статус;</w:t>
      </w:r>
    </w:p>
    <w:p w14:paraId="1CD2B7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группа, объединенная общением на одной территории.</w:t>
      </w:r>
    </w:p>
    <w:p w14:paraId="3567683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Группа номинальная- это:</w:t>
      </w:r>
    </w:p>
    <w:p w14:paraId="564EE2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группа людей, имеющая формальный статус;</w:t>
      </w:r>
    </w:p>
    <w:p w14:paraId="5CBE02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реальная или условная социальная общность;</w:t>
      </w:r>
    </w:p>
    <w:p w14:paraId="6DF867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группа, имеющая тесный контакт друг с другом.</w:t>
      </w:r>
    </w:p>
    <w:p w14:paraId="48A3697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Психологическое описание «портретов» различных темпераментов впервые дал:</w:t>
      </w:r>
    </w:p>
    <w:p w14:paraId="142A4D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Гиппократ;</w:t>
      </w:r>
    </w:p>
    <w:p w14:paraId="68C625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Аристотель;</w:t>
      </w:r>
    </w:p>
    <w:p w14:paraId="61D5BD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Гален.</w:t>
      </w:r>
    </w:p>
    <w:p w14:paraId="541B68B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17) По И.П. Павлову, сильный, уравновешенный и подвижный тип нервной системы характерен для:</w:t>
      </w:r>
    </w:p>
    <w:p w14:paraId="551725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сангвиников;</w:t>
      </w:r>
    </w:p>
    <w:p w14:paraId="1C1B68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холериков;</w:t>
      </w:r>
    </w:p>
    <w:p w14:paraId="7946AB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флегматиков.</w:t>
      </w:r>
    </w:p>
    <w:p w14:paraId="14D2228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18) По И.П. Павлову , сильный, неуравновешенный и подвижный тип нервной системы характерен для :</w:t>
      </w:r>
    </w:p>
    <w:p w14:paraId="68953E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сангвиников;</w:t>
      </w:r>
    </w:p>
    <w:p w14:paraId="0142B4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холериков;</w:t>
      </w:r>
    </w:p>
    <w:p w14:paraId="0D9C42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флегматиков.</w:t>
      </w:r>
    </w:p>
    <w:p w14:paraId="6E5F08B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19) Сила по отношению к характеру является его:</w:t>
      </w:r>
    </w:p>
    <w:p w14:paraId="76FDF3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типом;</w:t>
      </w:r>
    </w:p>
    <w:p w14:paraId="4AF255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чертой;</w:t>
      </w:r>
    </w:p>
    <w:p w14:paraId="0AC0F1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качеством. </w:t>
      </w:r>
    </w:p>
    <w:p w14:paraId="619238A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Акцентуациями являются такие варианты развития характера, которым не свойственны:</w:t>
      </w:r>
    </w:p>
    <w:p w14:paraId="312A5D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повышение способности к социальной адаптации;</w:t>
      </w:r>
    </w:p>
    <w:p w14:paraId="3E77B2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повышенная ранимость;</w:t>
      </w:r>
    </w:p>
    <w:p w14:paraId="0E8F42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доминирование амбивалентных состояний. </w:t>
      </w:r>
    </w:p>
    <w:p w14:paraId="4239BFD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21) К. Леонгард изучал акцентуации характера:</w:t>
      </w:r>
    </w:p>
    <w:p w14:paraId="14A867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 подростков;</w:t>
      </w:r>
    </w:p>
    <w:p w14:paraId="690CB5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 детей младшего школьного возраста;</w:t>
      </w:r>
    </w:p>
    <w:p w14:paraId="42A53C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у взрослых людей. </w:t>
      </w:r>
    </w:p>
    <w:p w14:paraId="2A52070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22) К числу наиболее древних понятий психологии принадлежит понятие: </w:t>
      </w:r>
    </w:p>
    <w:p w14:paraId="31A168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характер;</w:t>
      </w:r>
    </w:p>
    <w:p w14:paraId="302EC7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личность;</w:t>
      </w:r>
    </w:p>
    <w:p w14:paraId="4EFDCA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темперамент.</w:t>
      </w:r>
    </w:p>
    <w:p w14:paraId="0E4B51B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23) К экстерорецептивным ощущениям относятся:</w:t>
      </w:r>
    </w:p>
    <w:p w14:paraId="1361A8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температурные;</w:t>
      </w:r>
    </w:p>
    <w:p w14:paraId="2C5DC7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органические;</w:t>
      </w:r>
    </w:p>
    <w:p w14:paraId="7AB973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зрительные.</w:t>
      </w:r>
    </w:p>
    <w:p w14:paraId="2D5D301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24) Образы, возникающие у человека без наличия внешних воздействий на органы чувств, называются:</w:t>
      </w:r>
    </w:p>
    <w:p w14:paraId="3CE6A1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галлюцинациями;</w:t>
      </w:r>
    </w:p>
    <w:p w14:paraId="0737A9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грезами;</w:t>
      </w:r>
    </w:p>
    <w:p w14:paraId="6A3294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фантазиями.</w:t>
      </w:r>
    </w:p>
    <w:p w14:paraId="1B42E11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Итоговый тест</w:t>
      </w:r>
    </w:p>
    <w:p w14:paraId="056289D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Психология – это …</w:t>
      </w:r>
    </w:p>
    <w:p w14:paraId="6683F5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наука о закономерностях развития и функционирования психики</w:t>
      </w:r>
    </w:p>
    <w:p w14:paraId="7DC954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дисциплина, изучающая причины и сущность психических заболеваний</w:t>
      </w:r>
    </w:p>
    <w:p w14:paraId="49539B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наука о всеобщих законах развития природы, общества</w:t>
      </w:r>
    </w:p>
    <w:p w14:paraId="75622B8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14:paraId="6267E81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1879</w:t>
      </w:r>
    </w:p>
    <w:p w14:paraId="0329FE33">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Б) 1897  </w:t>
      </w:r>
    </w:p>
    <w:p w14:paraId="570176B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1900</w:t>
      </w:r>
    </w:p>
    <w:p w14:paraId="0C74EB72">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3) Причинами кризиса в психологии на рубеже 19-20 веков следует считать:   </w:t>
      </w:r>
    </w:p>
    <w:p w14:paraId="40BEF431">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несостоятельность интроспекции в качестве основного метода</w:t>
      </w:r>
    </w:p>
    <w:p w14:paraId="6F2AAD21">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отрыв теоретических конструкций от практических исследований</w:t>
      </w:r>
    </w:p>
    <w:p w14:paraId="67BEEC09">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споры вокруг предмета психологии</w:t>
      </w:r>
    </w:p>
    <w:p w14:paraId="4104D338">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Г)  все перечисленное</w:t>
      </w:r>
    </w:p>
    <w:p w14:paraId="0057965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4) Законы восприятия «фигуры и фона», «дополнения до целого» открыты </w:t>
      </w:r>
    </w:p>
    <w:p w14:paraId="5B2CC55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 таком направлении:</w:t>
      </w:r>
    </w:p>
    <w:p w14:paraId="3637EA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бихевиоризм</w:t>
      </w:r>
    </w:p>
    <w:p w14:paraId="01423C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гештальтпсихология</w:t>
      </w:r>
    </w:p>
    <w:p w14:paraId="616B9E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психоанализ</w:t>
      </w:r>
    </w:p>
    <w:p w14:paraId="2F7F289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Выберите утверждения, которые являются верными при определении характера:</w:t>
      </w:r>
    </w:p>
    <w:p w14:paraId="13BC8FC5">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А)  это совокупность устойчивых индивидуальных особенностей</w:t>
      </w:r>
    </w:p>
    <w:p w14:paraId="151DD8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врожденные и определенные черты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передаются по наследству</w:t>
      </w:r>
    </w:p>
    <w:p w14:paraId="6DD689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черты формируются в течение всей жизни </w:t>
      </w:r>
    </w:p>
    <w:p w14:paraId="6CE2F456">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не изменяем</w:t>
      </w:r>
    </w:p>
    <w:p w14:paraId="2CBC111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Выберите верные утверждения.  Темперамент:</w:t>
      </w:r>
    </w:p>
    <w:p w14:paraId="7A5456F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выражает отношение человека к миру</w:t>
      </w:r>
    </w:p>
    <w:p w14:paraId="131E41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определяет стиль и темп деятельности</w:t>
      </w:r>
    </w:p>
    <w:p w14:paraId="682A7DC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практически не поддается изменению под воздействием воспитания</w:t>
      </w:r>
    </w:p>
    <w:p w14:paraId="2A203B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формируется в течение всей жизни</w:t>
      </w:r>
    </w:p>
    <w:p w14:paraId="1C7F1F4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Процессы бессознательной психики изучает:</w:t>
      </w:r>
    </w:p>
    <w:p w14:paraId="09AFD6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Бихевиоризм                       </w:t>
      </w:r>
    </w:p>
    <w:p w14:paraId="45244A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Гештальтпсихология           </w:t>
      </w:r>
    </w:p>
    <w:p w14:paraId="39385B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Психоанализ                   </w:t>
      </w:r>
    </w:p>
    <w:p w14:paraId="5E7EF94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Порция для запоминания не связанного материала должна ограничиваться:</w:t>
      </w:r>
    </w:p>
    <w:p w14:paraId="3AB9FF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2-4 элементами  </w:t>
      </w:r>
    </w:p>
    <w:p w14:paraId="467608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5-7 элементами  </w:t>
      </w:r>
    </w:p>
    <w:p w14:paraId="04A031A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10-11 элементами</w:t>
      </w:r>
    </w:p>
    <w:p w14:paraId="6243A24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Совокупность умственных способностей, обеспечивающих успех в решении разнообразных задач – это</w:t>
      </w:r>
    </w:p>
    <w:p w14:paraId="7BCA64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мышление</w:t>
      </w:r>
    </w:p>
    <w:p w14:paraId="0846C6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творческие способности</w:t>
      </w:r>
    </w:p>
    <w:p w14:paraId="0E78F0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интеллект </w:t>
      </w:r>
    </w:p>
    <w:p w14:paraId="7598DD6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Предвидение хода событий называется:</w:t>
      </w:r>
    </w:p>
    <w:p w14:paraId="25F366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интеллект </w:t>
      </w:r>
    </w:p>
    <w:p w14:paraId="2CB312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интуиция </w:t>
      </w:r>
    </w:p>
    <w:p w14:paraId="729C9D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интериоризация</w:t>
      </w:r>
    </w:p>
    <w:p w14:paraId="6B9ABF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ассоциация</w:t>
      </w:r>
    </w:p>
    <w:p w14:paraId="70117F64">
      <w:pPr>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11) Предмет психологии, возникший в античный период:</w:t>
      </w:r>
    </w:p>
    <w:p w14:paraId="2F153E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душа </w:t>
      </w:r>
    </w:p>
    <w:p w14:paraId="3C1784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поведение</w:t>
      </w:r>
    </w:p>
    <w:p w14:paraId="45E9F2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сознание</w:t>
      </w:r>
    </w:p>
    <w:p w14:paraId="6B373E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факты, механизмы, закономерности психической жизни</w:t>
      </w:r>
    </w:p>
    <w:p w14:paraId="674CB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роль деятельности в формировании психических свойств</w:t>
      </w:r>
    </w:p>
    <w:p w14:paraId="03FB5D6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Создателем первого Института экспериментальной психологии был:</w:t>
      </w:r>
    </w:p>
    <w:p w14:paraId="2DF37CC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Г.Эббингауз</w:t>
      </w:r>
    </w:p>
    <w:p w14:paraId="16E4DD6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2D7886F2">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color w:val="auto"/>
          <w:sz w:val="24"/>
          <w:szCs w:val="24"/>
        </w:rPr>
        <w:t>В)   З. Фрейд</w:t>
      </w:r>
    </w:p>
    <w:p w14:paraId="79AEFD8F">
      <w:pPr>
        <w:pStyle w:val="27"/>
        <w:spacing w:line="360" w:lineRule="auto"/>
        <w:ind w:left="0" w:right="0"/>
        <w:jc w:val="both"/>
        <w:rPr>
          <w:b/>
          <w:color w:val="auto"/>
          <w:sz w:val="24"/>
          <w:szCs w:val="24"/>
        </w:rPr>
      </w:pPr>
      <w:r>
        <w:rPr>
          <w:b/>
          <w:color w:val="auto"/>
          <w:sz w:val="24"/>
          <w:szCs w:val="24"/>
        </w:rPr>
        <w:t>13) Вид памяти, на который невозможно влиять через обучение и воспитание:</w:t>
      </w:r>
    </w:p>
    <w:p w14:paraId="112006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оперативная</w:t>
      </w:r>
    </w:p>
    <w:p w14:paraId="79028B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генетическая</w:t>
      </w:r>
    </w:p>
    <w:p w14:paraId="46CFCF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долговременная</w:t>
      </w:r>
    </w:p>
    <w:p w14:paraId="466FA7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зрительная</w:t>
      </w:r>
    </w:p>
    <w:p w14:paraId="42554C9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Биологический организм, носитель общих генотипических наследственных свойств – это:</w:t>
      </w:r>
    </w:p>
    <w:p w14:paraId="63C9C9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21340E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07F338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23238C21">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7D26652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Биосоциальное существо, обладающее членораздельной речью, сознанием, высшими психическими функциями – это:</w:t>
      </w:r>
    </w:p>
    <w:p w14:paraId="045D9D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 xml:space="preserve"> человек </w:t>
      </w:r>
    </w:p>
    <w:p w14:paraId="346F12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7C0DE2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6AA5C4EF">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70A227E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Содержит в себе лишь те свойства, сочетание которых отличает человека от других людей – это:</w:t>
      </w:r>
    </w:p>
    <w:p w14:paraId="104385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30CDFF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719C94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555C43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индивидуальность </w:t>
      </w:r>
    </w:p>
    <w:p w14:paraId="7074C64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14:paraId="3C7162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22D6DA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537FA6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5388B8AF">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0A319916">
      <w:pPr>
        <w:pStyle w:val="18"/>
        <w:tabs>
          <w:tab w:val="left" w:pos="360"/>
        </w:tabs>
        <w:spacing w:after="0" w:line="360" w:lineRule="auto"/>
        <w:jc w:val="both"/>
        <w:rPr>
          <w:b/>
          <w:bCs/>
          <w:color w:val="auto"/>
        </w:rPr>
      </w:pPr>
      <w:r>
        <w:rPr>
          <w:b/>
          <w:color w:val="auto"/>
        </w:rPr>
        <w:t xml:space="preserve">18) Найдите правильный ответ. </w:t>
      </w:r>
      <w:r>
        <w:rPr>
          <w:b/>
          <w:bCs/>
          <w:color w:val="auto"/>
        </w:rPr>
        <w:t>Способности – это…</w:t>
      </w:r>
    </w:p>
    <w:p w14:paraId="77F2C677">
      <w:pPr>
        <w:pStyle w:val="18"/>
        <w:tabs>
          <w:tab w:val="left" w:pos="360"/>
        </w:tabs>
        <w:spacing w:after="0" w:line="360" w:lineRule="auto"/>
        <w:jc w:val="both"/>
        <w:rPr>
          <w:bCs/>
          <w:color w:val="auto"/>
        </w:rPr>
      </w:pPr>
      <w:r>
        <w:rPr>
          <w:bCs/>
          <w:color w:val="auto"/>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14:paraId="37C2250D">
      <w:pPr>
        <w:pStyle w:val="18"/>
        <w:tabs>
          <w:tab w:val="left" w:pos="360"/>
        </w:tabs>
        <w:spacing w:after="0" w:line="360" w:lineRule="auto"/>
        <w:jc w:val="both"/>
        <w:rPr>
          <w:bCs/>
          <w:color w:val="auto"/>
        </w:rPr>
      </w:pPr>
      <w:r>
        <w:rPr>
          <w:bCs/>
          <w:color w:val="auto"/>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14:paraId="6C8CC3A2">
      <w:pPr>
        <w:pStyle w:val="18"/>
        <w:tabs>
          <w:tab w:val="left" w:pos="360"/>
        </w:tabs>
        <w:spacing w:after="0" w:line="360" w:lineRule="auto"/>
        <w:jc w:val="both"/>
        <w:rPr>
          <w:bCs/>
          <w:color w:val="auto"/>
        </w:rPr>
      </w:pPr>
      <w:r>
        <w:rPr>
          <w:bCs/>
          <w:color w:val="auto"/>
        </w:rPr>
        <w:t>В) совокупность свойств, характеризующих динамические особенности протекания психических процессов и поведения человека</w:t>
      </w:r>
    </w:p>
    <w:p w14:paraId="67C80D77">
      <w:pPr>
        <w:pStyle w:val="13"/>
        <w:spacing w:line="360" w:lineRule="auto"/>
        <w:jc w:val="both"/>
        <w:outlineLvl w:val="0"/>
        <w:rPr>
          <w:rFonts w:ascii="Times New Roman" w:hAnsi="Times New Roman"/>
          <w:b/>
          <w:color w:val="auto"/>
          <w:sz w:val="24"/>
          <w:szCs w:val="24"/>
        </w:rPr>
      </w:pPr>
      <w:r>
        <w:rPr>
          <w:rFonts w:ascii="Times New Roman" w:hAnsi="Times New Roman"/>
          <w:b/>
          <w:color w:val="auto"/>
          <w:sz w:val="24"/>
          <w:szCs w:val="24"/>
        </w:rPr>
        <w:t>19) К методам психологии относятся:</w:t>
      </w:r>
    </w:p>
    <w:p w14:paraId="09497171">
      <w:pPr>
        <w:pStyle w:val="13"/>
        <w:spacing w:line="360" w:lineRule="auto"/>
        <w:jc w:val="both"/>
        <w:outlineLvl w:val="0"/>
        <w:rPr>
          <w:rFonts w:ascii="Times New Roman" w:hAnsi="Times New Roman"/>
          <w:color w:val="auto"/>
          <w:sz w:val="24"/>
          <w:szCs w:val="24"/>
        </w:rPr>
      </w:pPr>
      <w:r>
        <w:rPr>
          <w:rFonts w:ascii="Times New Roman" w:hAnsi="Times New Roman"/>
          <w:color w:val="auto"/>
          <w:sz w:val="24"/>
          <w:szCs w:val="24"/>
        </w:rPr>
        <w:t xml:space="preserve">А) наблюдение </w:t>
      </w:r>
    </w:p>
    <w:p w14:paraId="76358CE6">
      <w:pPr>
        <w:pStyle w:val="13"/>
        <w:spacing w:line="360" w:lineRule="auto"/>
        <w:jc w:val="both"/>
        <w:outlineLvl w:val="0"/>
        <w:rPr>
          <w:rFonts w:ascii="Times New Roman" w:hAnsi="Times New Roman"/>
          <w:color w:val="auto"/>
          <w:sz w:val="24"/>
          <w:szCs w:val="24"/>
        </w:rPr>
      </w:pPr>
      <w:r>
        <w:rPr>
          <w:rFonts w:ascii="Times New Roman" w:hAnsi="Times New Roman"/>
          <w:color w:val="auto"/>
          <w:sz w:val="24"/>
          <w:szCs w:val="24"/>
        </w:rPr>
        <w:t xml:space="preserve">Б) эксперимент </w:t>
      </w:r>
    </w:p>
    <w:p w14:paraId="32CEFD9E">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В)  проверка гипотезы</w:t>
      </w:r>
    </w:p>
    <w:p w14:paraId="36BF3FC8">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Г) психодиагностика</w:t>
      </w:r>
    </w:p>
    <w:p w14:paraId="4DCE4BDB">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Д)  консультирование</w:t>
      </w:r>
    </w:p>
    <w:p w14:paraId="39AD320C">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Е)  психотерапевтическая помощь</w:t>
      </w:r>
    </w:p>
    <w:p w14:paraId="610CA99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Запоминание, сохранение, припоминание, забывание – это:</w:t>
      </w:r>
    </w:p>
    <w:p w14:paraId="36A2C3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процессы памяти </w:t>
      </w:r>
    </w:p>
    <w:p w14:paraId="5CD691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виды мышления</w:t>
      </w:r>
    </w:p>
    <w:p w14:paraId="646636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свойства восприятия. </w:t>
      </w:r>
    </w:p>
    <w:p w14:paraId="56085D3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21) Черты характера являются  врожденными и передаются по наследству:</w:t>
      </w:r>
    </w:p>
    <w:p w14:paraId="3AC9D2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w:t>
      </w:r>
    </w:p>
    <w:p w14:paraId="4F0563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неверно</w:t>
      </w:r>
    </w:p>
    <w:p w14:paraId="4ABA5E2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22) Темперамент определяет стиль и темп деятельности:</w:t>
      </w:r>
    </w:p>
    <w:p w14:paraId="05196F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w:t>
      </w:r>
    </w:p>
    <w:p w14:paraId="63B2E7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неверно</w:t>
      </w:r>
    </w:p>
    <w:p w14:paraId="7C4CF39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23) Предметом исследований  в рамках бихевиоризма является:</w:t>
      </w:r>
    </w:p>
    <w:p w14:paraId="16790C8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поведение </w:t>
      </w:r>
    </w:p>
    <w:p w14:paraId="7580BA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бессознательной психики</w:t>
      </w:r>
    </w:p>
    <w:p w14:paraId="24FE8A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структурные, целостные процессы</w:t>
      </w:r>
    </w:p>
    <w:p w14:paraId="7EFF9A74">
      <w:pPr>
        <w:spacing w:after="0" w:line="360" w:lineRule="auto"/>
        <w:rPr>
          <w:rFonts w:ascii="Times New Roman" w:hAnsi="Times New Roman" w:cs="Times New Roman"/>
          <w:b/>
          <w:color w:val="auto"/>
          <w:sz w:val="24"/>
          <w:szCs w:val="24"/>
        </w:rPr>
      </w:pPr>
      <w:r>
        <w:rPr>
          <w:rFonts w:ascii="Times New Roman" w:hAnsi="Times New Roman" w:cs="Times New Roman"/>
          <w:b/>
          <w:iCs/>
          <w:color w:val="auto"/>
          <w:sz w:val="24"/>
          <w:szCs w:val="24"/>
        </w:rPr>
        <w:t xml:space="preserve">24) </w:t>
      </w:r>
      <w:r>
        <w:rPr>
          <w:rFonts w:ascii="Times New Roman" w:hAnsi="Times New Roman" w:cs="Times New Roman"/>
          <w:b/>
          <w:color w:val="auto"/>
          <w:sz w:val="24"/>
          <w:szCs w:val="24"/>
        </w:rPr>
        <w:t>Нарушениями  памяти называются:</w:t>
      </w:r>
    </w:p>
    <w:p w14:paraId="318332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афазии  </w:t>
      </w:r>
    </w:p>
    <w:p w14:paraId="6A2F7F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агнозии </w:t>
      </w:r>
    </w:p>
    <w:p w14:paraId="237A70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асфиксии </w:t>
      </w:r>
    </w:p>
    <w:p w14:paraId="152452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амнезии </w:t>
      </w:r>
    </w:p>
    <w:p w14:paraId="06516D4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25) Виды памяти по  </w:t>
      </w:r>
      <w:r>
        <w:rPr>
          <w:rFonts w:ascii="Times New Roman" w:hAnsi="Times New Roman" w:cs="Times New Roman"/>
          <w:b/>
          <w:bCs/>
          <w:color w:val="auto"/>
          <w:sz w:val="24"/>
          <w:szCs w:val="24"/>
        </w:rPr>
        <w:t>доминирующему анализатору</w:t>
      </w:r>
      <w:r>
        <w:rPr>
          <w:rFonts w:ascii="Times New Roman" w:hAnsi="Times New Roman" w:cs="Times New Roman"/>
          <w:b/>
          <w:color w:val="auto"/>
          <w:sz w:val="24"/>
          <w:szCs w:val="24"/>
        </w:rPr>
        <w:t xml:space="preserve">: </w:t>
      </w:r>
    </w:p>
    <w:p w14:paraId="602085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произвольная</w:t>
      </w:r>
    </w:p>
    <w:p w14:paraId="382FA7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зрительная </w:t>
      </w:r>
    </w:p>
    <w:p w14:paraId="61CE38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кратковременная</w:t>
      </w:r>
    </w:p>
    <w:p w14:paraId="1F3A0B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слуховая </w:t>
      </w:r>
    </w:p>
    <w:p w14:paraId="726020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непосредственная</w:t>
      </w:r>
    </w:p>
    <w:p w14:paraId="00D544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непроизвольная</w:t>
      </w:r>
    </w:p>
    <w:p w14:paraId="6134B7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долговременная</w:t>
      </w:r>
    </w:p>
    <w:p w14:paraId="32E3C1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 оперативная</w:t>
      </w:r>
    </w:p>
    <w:p w14:paraId="3D6614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И) опосредованная</w:t>
      </w:r>
    </w:p>
    <w:p w14:paraId="69DE0F7F">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26) Виды памяти  </w:t>
      </w:r>
      <w:r>
        <w:rPr>
          <w:rFonts w:ascii="Times New Roman" w:hAnsi="Times New Roman" w:cs="Times New Roman"/>
          <w:b/>
          <w:bCs/>
          <w:color w:val="auto"/>
          <w:sz w:val="24"/>
          <w:szCs w:val="24"/>
        </w:rPr>
        <w:t>по характеру цели (участие воли</w:t>
      </w:r>
      <w:r>
        <w:rPr>
          <w:rFonts w:ascii="Times New Roman" w:hAnsi="Times New Roman" w:cs="Times New Roman"/>
          <w:color w:val="auto"/>
          <w:sz w:val="24"/>
          <w:szCs w:val="24"/>
        </w:rPr>
        <w:t>)</w:t>
      </w:r>
    </w:p>
    <w:p w14:paraId="55D8CB8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произвольная </w:t>
      </w:r>
    </w:p>
    <w:p w14:paraId="574D63D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зрительная </w:t>
      </w:r>
    </w:p>
    <w:p w14:paraId="5575D2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кратковременная</w:t>
      </w:r>
    </w:p>
    <w:p w14:paraId="56B1DF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слуховая </w:t>
      </w:r>
    </w:p>
    <w:p w14:paraId="2F3EE4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непосредственная</w:t>
      </w:r>
    </w:p>
    <w:p w14:paraId="371438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Е) непроизвольная </w:t>
      </w:r>
    </w:p>
    <w:p w14:paraId="036BA2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долговременная</w:t>
      </w:r>
    </w:p>
    <w:p w14:paraId="092740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 оперативная</w:t>
      </w:r>
    </w:p>
    <w:p w14:paraId="4FA73C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И) опосредованная</w:t>
      </w:r>
    </w:p>
    <w:p w14:paraId="3FF4713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27) Автором  первого учения о темпераментах является:</w:t>
      </w:r>
    </w:p>
    <w:p w14:paraId="1E220C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 Декарт</w:t>
      </w:r>
    </w:p>
    <w:p w14:paraId="7547D7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Дж. Локк           </w:t>
      </w:r>
    </w:p>
    <w:p w14:paraId="5A5DDC2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Платон </w:t>
      </w:r>
    </w:p>
    <w:p w14:paraId="5ABEC4E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Гиппократ </w:t>
      </w:r>
    </w:p>
    <w:p w14:paraId="47AB13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Г. Лейбниц.</w:t>
      </w:r>
    </w:p>
    <w:p w14:paraId="55BAF31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28) Первые психологические знания сформировались в:</w:t>
      </w:r>
    </w:p>
    <w:p w14:paraId="37865B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философии </w:t>
      </w:r>
    </w:p>
    <w:p w14:paraId="2C700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педагогике</w:t>
      </w:r>
    </w:p>
    <w:p w14:paraId="085D57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социологии</w:t>
      </w:r>
    </w:p>
    <w:p w14:paraId="7149AC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медицине</w:t>
      </w:r>
    </w:p>
    <w:p w14:paraId="3A3EDB5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29) </w:t>
      </w:r>
      <w:r>
        <w:rPr>
          <w:rFonts w:ascii="Times New Roman" w:hAnsi="Times New Roman" w:cs="Times New Roman"/>
          <w:b/>
          <w:bCs/>
          <w:color w:val="auto"/>
          <w:sz w:val="24"/>
          <w:szCs w:val="24"/>
        </w:rPr>
        <w:t>Р</w:t>
      </w:r>
      <w:r>
        <w:rPr>
          <w:rFonts w:ascii="Times New Roman" w:hAnsi="Times New Roman" w:cs="Times New Roman"/>
          <w:b/>
          <w:color w:val="auto"/>
          <w:sz w:val="24"/>
          <w:szCs w:val="24"/>
        </w:rPr>
        <w:t xml:space="preserve">аспределение,   концентрация,  переключение, объем  - это   </w:t>
      </w:r>
    </w:p>
    <w:p w14:paraId="7E4B28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свойства ощущений </w:t>
      </w:r>
    </w:p>
    <w:p w14:paraId="51FBF4A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памяти</w:t>
      </w:r>
    </w:p>
    <w:p w14:paraId="3DF9D4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процессы   мышления</w:t>
      </w:r>
    </w:p>
    <w:p w14:paraId="5436F940">
      <w:pPr>
        <w:spacing w:after="0" w:line="360" w:lineRule="auto"/>
        <w:rPr>
          <w:rFonts w:ascii="Times New Roman" w:hAnsi="Times New Roman" w:cs="Times New Roman"/>
          <w:bCs/>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bCs/>
          <w:color w:val="auto"/>
          <w:sz w:val="24"/>
          <w:szCs w:val="24"/>
        </w:rPr>
        <w:t xml:space="preserve">свойства внимания  </w:t>
      </w:r>
    </w:p>
    <w:p w14:paraId="1307CA6F">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30) Наглядно-действенное, наглядно-образное, словесно-логическое – это:</w:t>
      </w:r>
    </w:p>
    <w:p w14:paraId="009D83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свойства внимания</w:t>
      </w:r>
    </w:p>
    <w:p w14:paraId="1DFC9B2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виды памяти</w:t>
      </w:r>
    </w:p>
    <w:p w14:paraId="6FD7AB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виды мышления </w:t>
      </w:r>
    </w:p>
    <w:p w14:paraId="453C29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процессы мышления. </w:t>
      </w:r>
    </w:p>
    <w:p w14:paraId="66A484A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31) Внутренний устойчивый стимул к деятельности – это</w:t>
      </w:r>
    </w:p>
    <w:p w14:paraId="4FC2C6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мотив </w:t>
      </w:r>
    </w:p>
    <w:p w14:paraId="7937C2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установка</w:t>
      </w:r>
    </w:p>
    <w:p w14:paraId="62E8DE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цель</w:t>
      </w:r>
    </w:p>
    <w:p w14:paraId="5ED7C63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32) Основателем психоанализа является</w:t>
      </w:r>
    </w:p>
    <w:p w14:paraId="5470A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З.Фрейд </w:t>
      </w:r>
    </w:p>
    <w:p w14:paraId="5B5DB3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7A5CDC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И.Павлов</w:t>
      </w:r>
    </w:p>
    <w:p w14:paraId="622239D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33) Склонность соглашаться с мнением других людей – это</w:t>
      </w:r>
    </w:p>
    <w:p w14:paraId="591BCB97">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А) конформизм </w:t>
      </w:r>
    </w:p>
    <w:p w14:paraId="61E2D8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аффелиация</w:t>
      </w:r>
    </w:p>
    <w:p w14:paraId="16C16A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рефлексия</w:t>
      </w:r>
    </w:p>
    <w:p w14:paraId="68F3772A">
      <w:pPr>
        <w:spacing w:after="0" w:line="360" w:lineRule="auto"/>
        <w:rPr>
          <w:rFonts w:ascii="Times New Roman" w:hAnsi="Times New Roman" w:cs="Times New Roman"/>
          <w:b/>
          <w:color w:val="auto"/>
          <w:sz w:val="24"/>
          <w:szCs w:val="24"/>
        </w:rPr>
      </w:pPr>
      <w:r>
        <w:rPr>
          <w:rFonts w:ascii="Times New Roman" w:hAnsi="Times New Roman" w:cs="Times New Roman"/>
          <w:b/>
          <w:bCs/>
          <w:color w:val="auto"/>
          <w:sz w:val="24"/>
          <w:szCs w:val="24"/>
        </w:rPr>
        <w:t>34) Деятельность</w:t>
      </w:r>
      <w:r>
        <w:rPr>
          <w:rFonts w:ascii="Times New Roman" w:hAnsi="Times New Roman" w:cs="Times New Roman"/>
          <w:b/>
          <w:color w:val="auto"/>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14:paraId="6A8A8F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уровень притязаний</w:t>
      </w:r>
    </w:p>
    <w:p w14:paraId="320961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самовоспитание </w:t>
      </w:r>
    </w:p>
    <w:p w14:paraId="37DA8B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воспитание</w:t>
      </w:r>
    </w:p>
    <w:p w14:paraId="37BFD34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обучение</w:t>
      </w:r>
    </w:p>
    <w:p w14:paraId="63188C4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35) Самопознание, самообладание, самостимулирование – это </w:t>
      </w:r>
    </w:p>
    <w:p w14:paraId="04486D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методы самовоспитания </w:t>
      </w:r>
    </w:p>
    <w:p w14:paraId="6C4052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методы обучения</w:t>
      </w:r>
    </w:p>
    <w:p w14:paraId="666938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воспитание ребенка</w:t>
      </w:r>
    </w:p>
    <w:p w14:paraId="4FBE3795">
      <w:pPr>
        <w:pStyle w:val="31"/>
        <w:widowControl w:val="0"/>
        <w:spacing w:line="360" w:lineRule="auto"/>
        <w:ind w:left="0"/>
        <w:jc w:val="both"/>
        <w:rPr>
          <w:rFonts w:eastAsia="Times New Roman"/>
          <w:color w:val="auto"/>
        </w:rPr>
      </w:pPr>
    </w:p>
    <w:p w14:paraId="03603366">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3BE2CAD8">
      <w:pPr>
        <w:pStyle w:val="31"/>
        <w:numPr>
          <w:ilvl w:val="0"/>
          <w:numId w:val="10"/>
        </w:numPr>
        <w:spacing w:line="360" w:lineRule="auto"/>
        <w:ind w:left="0"/>
        <w:contextualSpacing w:val="0"/>
        <w:rPr>
          <w:color w:val="auto"/>
        </w:rPr>
      </w:pPr>
      <w:r>
        <w:rPr>
          <w:color w:val="auto"/>
        </w:rPr>
        <w:t>Психология как наука и как практическая сфера деятельности.</w:t>
      </w:r>
    </w:p>
    <w:p w14:paraId="1A6A1B20">
      <w:pPr>
        <w:pStyle w:val="31"/>
        <w:numPr>
          <w:ilvl w:val="0"/>
          <w:numId w:val="10"/>
        </w:numPr>
        <w:spacing w:line="360" w:lineRule="auto"/>
        <w:ind w:left="0"/>
        <w:contextualSpacing w:val="0"/>
        <w:rPr>
          <w:color w:val="auto"/>
        </w:rPr>
      </w:pPr>
      <w:r>
        <w:rPr>
          <w:color w:val="auto"/>
        </w:rPr>
        <w:t>Способы приобретения психологических знаний.</w:t>
      </w:r>
    </w:p>
    <w:p w14:paraId="73F18A21">
      <w:pPr>
        <w:pStyle w:val="31"/>
        <w:numPr>
          <w:ilvl w:val="0"/>
          <w:numId w:val="10"/>
        </w:numPr>
        <w:spacing w:line="360" w:lineRule="auto"/>
        <w:ind w:left="0"/>
        <w:contextualSpacing w:val="0"/>
        <w:rPr>
          <w:color w:val="auto"/>
        </w:rPr>
      </w:pPr>
      <w:r>
        <w:rPr>
          <w:color w:val="auto"/>
        </w:rPr>
        <w:t>Основные методы научного и вненаучного познания человека.</w:t>
      </w:r>
    </w:p>
    <w:p w14:paraId="349137B0">
      <w:pPr>
        <w:pStyle w:val="31"/>
        <w:numPr>
          <w:ilvl w:val="0"/>
          <w:numId w:val="10"/>
        </w:numPr>
        <w:spacing w:line="360" w:lineRule="auto"/>
        <w:ind w:left="0"/>
        <w:contextualSpacing w:val="0"/>
        <w:rPr>
          <w:color w:val="auto"/>
        </w:rPr>
      </w:pPr>
      <w:r>
        <w:rPr>
          <w:color w:val="auto"/>
        </w:rPr>
        <w:t>Психология и естествознание.</w:t>
      </w:r>
    </w:p>
    <w:p w14:paraId="269EFF5F">
      <w:pPr>
        <w:pStyle w:val="31"/>
        <w:numPr>
          <w:ilvl w:val="0"/>
          <w:numId w:val="10"/>
        </w:numPr>
        <w:spacing w:line="360" w:lineRule="auto"/>
        <w:ind w:left="0"/>
        <w:contextualSpacing w:val="0"/>
        <w:rPr>
          <w:color w:val="auto"/>
        </w:rPr>
      </w:pPr>
      <w:r>
        <w:rPr>
          <w:color w:val="auto"/>
        </w:rPr>
        <w:t>Психология и научно-технический прогресс.</w:t>
      </w:r>
    </w:p>
    <w:p w14:paraId="7D119218">
      <w:pPr>
        <w:pStyle w:val="31"/>
        <w:numPr>
          <w:ilvl w:val="0"/>
          <w:numId w:val="10"/>
        </w:numPr>
        <w:spacing w:line="360" w:lineRule="auto"/>
        <w:ind w:left="0"/>
        <w:contextualSpacing w:val="0"/>
        <w:rPr>
          <w:color w:val="auto"/>
        </w:rPr>
      </w:pPr>
      <w:r>
        <w:rPr>
          <w:color w:val="auto"/>
        </w:rPr>
        <w:t>Организация конкретного психологического исследования.</w:t>
      </w:r>
    </w:p>
    <w:p w14:paraId="04F8952B">
      <w:pPr>
        <w:pStyle w:val="31"/>
        <w:numPr>
          <w:ilvl w:val="0"/>
          <w:numId w:val="10"/>
        </w:numPr>
        <w:spacing w:line="360" w:lineRule="auto"/>
        <w:ind w:left="-567" w:firstLine="218"/>
        <w:contextualSpacing w:val="0"/>
        <w:rPr>
          <w:color w:val="auto"/>
        </w:rPr>
      </w:pPr>
      <w:r>
        <w:rPr>
          <w:color w:val="auto"/>
        </w:rPr>
        <w:t>Гераклит и идея развития как закона.</w:t>
      </w:r>
    </w:p>
    <w:p w14:paraId="73FB0FB6">
      <w:pPr>
        <w:pStyle w:val="31"/>
        <w:numPr>
          <w:ilvl w:val="0"/>
          <w:numId w:val="10"/>
        </w:numPr>
        <w:spacing w:line="360" w:lineRule="auto"/>
        <w:ind w:left="-567" w:firstLine="218"/>
        <w:contextualSpacing w:val="0"/>
        <w:rPr>
          <w:color w:val="auto"/>
        </w:rPr>
      </w:pPr>
      <w:r>
        <w:rPr>
          <w:color w:val="auto"/>
        </w:rPr>
        <w:t>Идея причинности Демокрита.</w:t>
      </w:r>
    </w:p>
    <w:p w14:paraId="48FB0534">
      <w:pPr>
        <w:pStyle w:val="31"/>
        <w:numPr>
          <w:ilvl w:val="0"/>
          <w:numId w:val="10"/>
        </w:numPr>
        <w:spacing w:line="360" w:lineRule="auto"/>
        <w:ind w:left="-567" w:firstLine="218"/>
        <w:contextualSpacing w:val="0"/>
        <w:rPr>
          <w:color w:val="auto"/>
        </w:rPr>
      </w:pPr>
      <w:r>
        <w:rPr>
          <w:color w:val="auto"/>
        </w:rPr>
        <w:t>Софисты: поворот от природы к человеку.</w:t>
      </w:r>
    </w:p>
    <w:p w14:paraId="77ED0BF6">
      <w:pPr>
        <w:pStyle w:val="31"/>
        <w:numPr>
          <w:ilvl w:val="0"/>
          <w:numId w:val="10"/>
        </w:numPr>
        <w:spacing w:line="360" w:lineRule="auto"/>
        <w:ind w:left="-567" w:firstLine="218"/>
        <w:contextualSpacing w:val="0"/>
        <w:jc w:val="both"/>
        <w:rPr>
          <w:color w:val="auto"/>
        </w:rPr>
      </w:pPr>
      <w:r>
        <w:rPr>
          <w:color w:val="auto"/>
        </w:rPr>
        <w:t>«Этика» Спинозы.</w:t>
      </w:r>
    </w:p>
    <w:p w14:paraId="6C6FB95A">
      <w:pPr>
        <w:pStyle w:val="31"/>
        <w:numPr>
          <w:ilvl w:val="0"/>
          <w:numId w:val="10"/>
        </w:numPr>
        <w:spacing w:line="360" w:lineRule="auto"/>
        <w:ind w:left="-567" w:firstLine="218"/>
        <w:contextualSpacing w:val="0"/>
        <w:jc w:val="both"/>
        <w:rPr>
          <w:color w:val="auto"/>
        </w:rPr>
      </w:pPr>
      <w:r>
        <w:rPr>
          <w:color w:val="auto"/>
        </w:rPr>
        <w:t>Психофизический параллелизм.</w:t>
      </w:r>
    </w:p>
    <w:p w14:paraId="1828CB39">
      <w:pPr>
        <w:pStyle w:val="31"/>
        <w:numPr>
          <w:ilvl w:val="0"/>
          <w:numId w:val="10"/>
        </w:numPr>
        <w:spacing w:line="360" w:lineRule="auto"/>
        <w:ind w:left="-567" w:firstLine="218"/>
        <w:contextualSpacing w:val="0"/>
        <w:jc w:val="both"/>
        <w:rPr>
          <w:color w:val="auto"/>
        </w:rPr>
      </w:pPr>
      <w:r>
        <w:rPr>
          <w:color w:val="auto"/>
        </w:rPr>
        <w:t>Рационализм и эмпиризм.</w:t>
      </w:r>
    </w:p>
    <w:p w14:paraId="28AD764A">
      <w:pPr>
        <w:pStyle w:val="31"/>
        <w:numPr>
          <w:ilvl w:val="0"/>
          <w:numId w:val="10"/>
        </w:numPr>
        <w:spacing w:line="360" w:lineRule="auto"/>
        <w:ind w:left="-567" w:firstLine="218"/>
        <w:contextualSpacing w:val="0"/>
        <w:jc w:val="both"/>
        <w:rPr>
          <w:color w:val="auto"/>
        </w:rPr>
      </w:pPr>
      <w:r>
        <w:rPr>
          <w:color w:val="auto"/>
        </w:rPr>
        <w:t>Развитие экспериментальной и дифференциальной психологии.</w:t>
      </w:r>
    </w:p>
    <w:p w14:paraId="03DA88C1">
      <w:pPr>
        <w:pStyle w:val="31"/>
        <w:numPr>
          <w:ilvl w:val="0"/>
          <w:numId w:val="10"/>
        </w:numPr>
        <w:tabs>
          <w:tab w:val="left" w:pos="-142"/>
        </w:tabs>
        <w:spacing w:line="360" w:lineRule="auto"/>
        <w:ind w:left="0"/>
        <w:contextualSpacing w:val="0"/>
        <w:jc w:val="both"/>
        <w:rPr>
          <w:color w:val="auto"/>
        </w:rPr>
      </w:pPr>
      <w:r>
        <w:rPr>
          <w:color w:val="auto"/>
        </w:rPr>
        <w:t xml:space="preserve"> «Я» - концепция как социально-психологический феномен.</w:t>
      </w:r>
    </w:p>
    <w:p w14:paraId="28682136">
      <w:pPr>
        <w:pStyle w:val="31"/>
        <w:numPr>
          <w:ilvl w:val="0"/>
          <w:numId w:val="10"/>
        </w:numPr>
        <w:spacing w:line="360" w:lineRule="auto"/>
        <w:ind w:left="0"/>
        <w:contextualSpacing w:val="0"/>
        <w:jc w:val="both"/>
        <w:rPr>
          <w:color w:val="auto"/>
        </w:rPr>
      </w:pPr>
      <w:r>
        <w:rPr>
          <w:color w:val="auto"/>
        </w:rPr>
        <w:t>Комплекс неполноценности и жизненный стиль (по Адлеру).</w:t>
      </w:r>
    </w:p>
    <w:p w14:paraId="44213EB5">
      <w:pPr>
        <w:pStyle w:val="31"/>
        <w:numPr>
          <w:ilvl w:val="0"/>
          <w:numId w:val="10"/>
        </w:numPr>
        <w:spacing w:line="360" w:lineRule="auto"/>
        <w:ind w:left="0"/>
        <w:contextualSpacing w:val="0"/>
        <w:jc w:val="both"/>
        <w:rPr>
          <w:color w:val="auto"/>
        </w:rPr>
      </w:pPr>
      <w:r>
        <w:rPr>
          <w:color w:val="auto"/>
        </w:rPr>
        <w:t>Роль ощущений в жизни и деятельности человека.</w:t>
      </w:r>
    </w:p>
    <w:p w14:paraId="2F0DC537">
      <w:pPr>
        <w:pStyle w:val="31"/>
        <w:numPr>
          <w:ilvl w:val="0"/>
          <w:numId w:val="10"/>
        </w:numPr>
        <w:spacing w:line="360" w:lineRule="auto"/>
        <w:ind w:left="0"/>
        <w:contextualSpacing w:val="0"/>
        <w:jc w:val="both"/>
        <w:rPr>
          <w:color w:val="auto"/>
        </w:rPr>
      </w:pPr>
      <w:r>
        <w:rPr>
          <w:color w:val="auto"/>
        </w:rPr>
        <w:t>Физиологическая основа ощущений.</w:t>
      </w:r>
    </w:p>
    <w:p w14:paraId="7826A437">
      <w:pPr>
        <w:pStyle w:val="31"/>
        <w:numPr>
          <w:ilvl w:val="0"/>
          <w:numId w:val="10"/>
        </w:numPr>
        <w:spacing w:line="360" w:lineRule="auto"/>
        <w:ind w:left="0"/>
        <w:contextualSpacing w:val="0"/>
        <w:jc w:val="both"/>
        <w:rPr>
          <w:color w:val="auto"/>
        </w:rPr>
      </w:pPr>
      <w:r>
        <w:rPr>
          <w:color w:val="auto"/>
        </w:rPr>
        <w:t>Роль моторных компонентов в восприятии.</w:t>
      </w:r>
    </w:p>
    <w:p w14:paraId="45BA832C">
      <w:pPr>
        <w:pStyle w:val="31"/>
        <w:numPr>
          <w:ilvl w:val="0"/>
          <w:numId w:val="10"/>
        </w:numPr>
        <w:spacing w:line="360" w:lineRule="auto"/>
        <w:ind w:left="0"/>
        <w:contextualSpacing w:val="0"/>
        <w:jc w:val="both"/>
        <w:rPr>
          <w:color w:val="auto"/>
        </w:rPr>
      </w:pPr>
      <w:r>
        <w:rPr>
          <w:color w:val="auto"/>
        </w:rPr>
        <w:t>Роль восприятия во взаимодействии человека с окружающей средой.</w:t>
      </w:r>
    </w:p>
    <w:p w14:paraId="2691F685">
      <w:pPr>
        <w:pStyle w:val="31"/>
        <w:numPr>
          <w:ilvl w:val="0"/>
          <w:numId w:val="10"/>
        </w:numPr>
        <w:spacing w:line="360" w:lineRule="auto"/>
        <w:ind w:left="0"/>
        <w:contextualSpacing w:val="0"/>
        <w:jc w:val="both"/>
        <w:rPr>
          <w:color w:val="auto"/>
        </w:rPr>
      </w:pPr>
      <w:r>
        <w:rPr>
          <w:color w:val="auto"/>
        </w:rPr>
        <w:t>Приемы развития внимания.</w:t>
      </w:r>
    </w:p>
    <w:p w14:paraId="2F02F692">
      <w:pPr>
        <w:pStyle w:val="31"/>
        <w:numPr>
          <w:ilvl w:val="0"/>
          <w:numId w:val="10"/>
        </w:numPr>
        <w:spacing w:line="360" w:lineRule="auto"/>
        <w:ind w:left="0"/>
        <w:contextualSpacing w:val="0"/>
        <w:jc w:val="both"/>
        <w:rPr>
          <w:color w:val="auto"/>
        </w:rPr>
      </w:pPr>
      <w:r>
        <w:rPr>
          <w:color w:val="auto"/>
        </w:rPr>
        <w:t>Психологические теории памяти.</w:t>
      </w:r>
    </w:p>
    <w:p w14:paraId="6266AC94">
      <w:pPr>
        <w:pStyle w:val="31"/>
        <w:numPr>
          <w:ilvl w:val="0"/>
          <w:numId w:val="10"/>
        </w:numPr>
        <w:spacing w:line="360" w:lineRule="auto"/>
        <w:ind w:left="0"/>
        <w:contextualSpacing w:val="0"/>
        <w:rPr>
          <w:color w:val="auto"/>
        </w:rPr>
      </w:pPr>
      <w:r>
        <w:rPr>
          <w:color w:val="auto"/>
        </w:rPr>
        <w:t>Физиологические теории памяти.</w:t>
      </w:r>
    </w:p>
    <w:p w14:paraId="16D4C4A0">
      <w:pPr>
        <w:pStyle w:val="31"/>
        <w:numPr>
          <w:ilvl w:val="0"/>
          <w:numId w:val="10"/>
        </w:numPr>
        <w:spacing w:line="360" w:lineRule="auto"/>
        <w:ind w:left="0"/>
        <w:contextualSpacing w:val="0"/>
        <w:rPr>
          <w:color w:val="auto"/>
        </w:rPr>
      </w:pPr>
      <w:r>
        <w:rPr>
          <w:color w:val="auto"/>
        </w:rPr>
        <w:t xml:space="preserve">Биохимические теории памяти. </w:t>
      </w:r>
    </w:p>
    <w:p w14:paraId="7A5C7D41">
      <w:pPr>
        <w:pStyle w:val="31"/>
        <w:numPr>
          <w:ilvl w:val="0"/>
          <w:numId w:val="10"/>
        </w:numPr>
        <w:spacing w:line="360" w:lineRule="auto"/>
        <w:ind w:left="0"/>
        <w:contextualSpacing w:val="0"/>
        <w:rPr>
          <w:color w:val="auto"/>
        </w:rPr>
      </w:pPr>
      <w:r>
        <w:rPr>
          <w:color w:val="auto"/>
        </w:rPr>
        <w:t>Приемы развития памяти.</w:t>
      </w:r>
    </w:p>
    <w:p w14:paraId="490B9D87">
      <w:pPr>
        <w:pStyle w:val="31"/>
        <w:numPr>
          <w:ilvl w:val="0"/>
          <w:numId w:val="10"/>
        </w:numPr>
        <w:spacing w:line="360" w:lineRule="auto"/>
        <w:ind w:left="0"/>
        <w:contextualSpacing w:val="0"/>
        <w:rPr>
          <w:color w:val="auto"/>
        </w:rPr>
      </w:pPr>
      <w:r>
        <w:rPr>
          <w:color w:val="auto"/>
        </w:rPr>
        <w:t>Мышление как психологический феномен.</w:t>
      </w:r>
    </w:p>
    <w:p w14:paraId="562F6A1C">
      <w:pPr>
        <w:pStyle w:val="31"/>
        <w:numPr>
          <w:ilvl w:val="0"/>
          <w:numId w:val="10"/>
        </w:numPr>
        <w:spacing w:line="360" w:lineRule="auto"/>
        <w:ind w:left="0"/>
        <w:contextualSpacing w:val="0"/>
        <w:rPr>
          <w:color w:val="auto"/>
        </w:rPr>
      </w:pPr>
      <w:r>
        <w:rPr>
          <w:color w:val="auto"/>
        </w:rPr>
        <w:t>Приемы развития мыслительной деятельности.</w:t>
      </w:r>
    </w:p>
    <w:p w14:paraId="0F26981E">
      <w:pPr>
        <w:pStyle w:val="31"/>
        <w:numPr>
          <w:ilvl w:val="0"/>
          <w:numId w:val="10"/>
        </w:numPr>
        <w:spacing w:line="360" w:lineRule="auto"/>
        <w:ind w:left="0"/>
        <w:contextualSpacing w:val="0"/>
        <w:rPr>
          <w:color w:val="auto"/>
        </w:rPr>
      </w:pPr>
      <w:r>
        <w:rPr>
          <w:color w:val="auto"/>
        </w:rPr>
        <w:t>Психологические механизмы воображения и приемы его развития.</w:t>
      </w:r>
    </w:p>
    <w:p w14:paraId="0BC0D6BF">
      <w:pPr>
        <w:pStyle w:val="31"/>
        <w:numPr>
          <w:ilvl w:val="0"/>
          <w:numId w:val="10"/>
        </w:numPr>
        <w:spacing w:line="360" w:lineRule="auto"/>
        <w:ind w:left="0"/>
        <w:contextualSpacing w:val="0"/>
        <w:rPr>
          <w:color w:val="auto"/>
        </w:rPr>
      </w:pPr>
      <w:r>
        <w:rPr>
          <w:color w:val="auto"/>
        </w:rPr>
        <w:t>Воображение и проблемная ситуация.</w:t>
      </w:r>
    </w:p>
    <w:p w14:paraId="63AE3320">
      <w:pPr>
        <w:pStyle w:val="31"/>
        <w:numPr>
          <w:ilvl w:val="0"/>
          <w:numId w:val="10"/>
        </w:numPr>
        <w:spacing w:line="360" w:lineRule="auto"/>
        <w:ind w:left="0"/>
        <w:contextualSpacing w:val="0"/>
        <w:rPr>
          <w:color w:val="auto"/>
        </w:rPr>
      </w:pPr>
      <w:r>
        <w:rPr>
          <w:color w:val="auto"/>
        </w:rPr>
        <w:t>Фантазия в художественном и научном творчестве.</w:t>
      </w:r>
    </w:p>
    <w:p w14:paraId="26D14314">
      <w:pPr>
        <w:pStyle w:val="31"/>
        <w:numPr>
          <w:ilvl w:val="0"/>
          <w:numId w:val="10"/>
        </w:numPr>
        <w:spacing w:line="360" w:lineRule="auto"/>
        <w:ind w:left="0"/>
        <w:contextualSpacing w:val="0"/>
        <w:rPr>
          <w:color w:val="auto"/>
        </w:rPr>
      </w:pPr>
      <w:r>
        <w:rPr>
          <w:color w:val="auto"/>
        </w:rPr>
        <w:t>Обмен информацией с помощью средств невербальной коммуникации.</w:t>
      </w:r>
    </w:p>
    <w:p w14:paraId="54173EF5">
      <w:pPr>
        <w:pStyle w:val="31"/>
        <w:numPr>
          <w:ilvl w:val="0"/>
          <w:numId w:val="10"/>
        </w:numPr>
        <w:spacing w:line="360" w:lineRule="auto"/>
        <w:ind w:left="0"/>
        <w:contextualSpacing w:val="0"/>
        <w:rPr>
          <w:color w:val="auto"/>
        </w:rPr>
      </w:pPr>
      <w:r>
        <w:rPr>
          <w:color w:val="auto"/>
        </w:rPr>
        <w:t>История развития психологии личности.</w:t>
      </w:r>
    </w:p>
    <w:p w14:paraId="4A63933B">
      <w:pPr>
        <w:pStyle w:val="31"/>
        <w:numPr>
          <w:ilvl w:val="0"/>
          <w:numId w:val="10"/>
        </w:numPr>
        <w:spacing w:line="360" w:lineRule="auto"/>
        <w:ind w:left="0"/>
        <w:contextualSpacing w:val="0"/>
        <w:rPr>
          <w:color w:val="auto"/>
        </w:rPr>
      </w:pPr>
      <w:r>
        <w:rPr>
          <w:color w:val="auto"/>
        </w:rPr>
        <w:t xml:space="preserve">Подходы к изучению личности. </w:t>
      </w:r>
    </w:p>
    <w:p w14:paraId="3D43D5EE">
      <w:pPr>
        <w:pStyle w:val="31"/>
        <w:numPr>
          <w:ilvl w:val="0"/>
          <w:numId w:val="10"/>
        </w:numPr>
        <w:spacing w:line="360" w:lineRule="auto"/>
        <w:ind w:left="0"/>
        <w:contextualSpacing w:val="0"/>
        <w:rPr>
          <w:color w:val="auto"/>
        </w:rPr>
      </w:pPr>
      <w:r>
        <w:rPr>
          <w:color w:val="auto"/>
        </w:rPr>
        <w:t xml:space="preserve">Место психологии личности в системе наук. </w:t>
      </w:r>
    </w:p>
    <w:p w14:paraId="0313ADD0">
      <w:pPr>
        <w:pStyle w:val="31"/>
        <w:numPr>
          <w:ilvl w:val="0"/>
          <w:numId w:val="10"/>
        </w:numPr>
        <w:spacing w:line="360" w:lineRule="auto"/>
        <w:ind w:left="0"/>
        <w:contextualSpacing w:val="0"/>
        <w:rPr>
          <w:color w:val="auto"/>
        </w:rPr>
      </w:pPr>
      <w:r>
        <w:rPr>
          <w:color w:val="auto"/>
        </w:rPr>
        <w:t xml:space="preserve">Вопросы и проблемы психологии личности. </w:t>
      </w:r>
    </w:p>
    <w:p w14:paraId="7330FB5D">
      <w:pPr>
        <w:pStyle w:val="31"/>
        <w:numPr>
          <w:ilvl w:val="0"/>
          <w:numId w:val="10"/>
        </w:numPr>
        <w:spacing w:line="360" w:lineRule="auto"/>
        <w:ind w:left="0"/>
        <w:contextualSpacing w:val="0"/>
        <w:rPr>
          <w:color w:val="auto"/>
        </w:rPr>
      </w:pPr>
      <w:r>
        <w:rPr>
          <w:color w:val="auto"/>
        </w:rPr>
        <w:t>Субъективный мир человека как объективная реальность.</w:t>
      </w:r>
    </w:p>
    <w:p w14:paraId="589B77DE">
      <w:pPr>
        <w:pStyle w:val="31"/>
        <w:numPr>
          <w:ilvl w:val="0"/>
          <w:numId w:val="10"/>
        </w:numPr>
        <w:spacing w:line="360" w:lineRule="auto"/>
        <w:ind w:left="0"/>
        <w:contextualSpacing w:val="0"/>
        <w:rPr>
          <w:color w:val="auto"/>
        </w:rPr>
      </w:pPr>
      <w:r>
        <w:rPr>
          <w:color w:val="auto"/>
        </w:rPr>
        <w:t>Уникальность жизненного пути человека.</w:t>
      </w:r>
    </w:p>
    <w:p w14:paraId="65DCB332">
      <w:pPr>
        <w:pStyle w:val="31"/>
        <w:numPr>
          <w:ilvl w:val="0"/>
          <w:numId w:val="10"/>
        </w:numPr>
        <w:spacing w:line="360" w:lineRule="auto"/>
        <w:ind w:left="0"/>
        <w:contextualSpacing w:val="0"/>
        <w:rPr>
          <w:color w:val="auto"/>
        </w:rPr>
      </w:pPr>
      <w:r>
        <w:rPr>
          <w:color w:val="auto"/>
        </w:rPr>
        <w:t>Взаимоотношения духовного и телесного в человеке.</w:t>
      </w:r>
    </w:p>
    <w:p w14:paraId="6B581ECD">
      <w:pPr>
        <w:pStyle w:val="31"/>
        <w:numPr>
          <w:ilvl w:val="0"/>
          <w:numId w:val="10"/>
        </w:numPr>
        <w:spacing w:line="360" w:lineRule="auto"/>
        <w:ind w:left="0"/>
        <w:contextualSpacing w:val="0"/>
        <w:rPr>
          <w:color w:val="auto"/>
        </w:rPr>
      </w:pPr>
      <w:r>
        <w:rPr>
          <w:color w:val="auto"/>
        </w:rPr>
        <w:t>Методы регуляции психического состояния.</w:t>
      </w:r>
    </w:p>
    <w:p w14:paraId="2FB5926E">
      <w:pPr>
        <w:pStyle w:val="31"/>
        <w:numPr>
          <w:ilvl w:val="0"/>
          <w:numId w:val="10"/>
        </w:numPr>
        <w:spacing w:line="360" w:lineRule="auto"/>
        <w:ind w:left="0"/>
        <w:contextualSpacing w:val="0"/>
        <w:rPr>
          <w:color w:val="auto"/>
        </w:rPr>
      </w:pPr>
      <w:r>
        <w:rPr>
          <w:color w:val="auto"/>
        </w:rPr>
        <w:t>Свобода воли и личная ответственность.</w:t>
      </w:r>
    </w:p>
    <w:p w14:paraId="51E13FC7">
      <w:pPr>
        <w:pStyle w:val="31"/>
        <w:numPr>
          <w:ilvl w:val="0"/>
          <w:numId w:val="10"/>
        </w:numPr>
        <w:spacing w:line="360" w:lineRule="auto"/>
        <w:ind w:left="0"/>
        <w:contextualSpacing w:val="0"/>
        <w:rPr>
          <w:color w:val="auto"/>
        </w:rPr>
      </w:pPr>
      <w:r>
        <w:rPr>
          <w:color w:val="auto"/>
        </w:rPr>
        <w:t>Коррекция тревожности и застенчивости.</w:t>
      </w:r>
    </w:p>
    <w:p w14:paraId="1F9C946D">
      <w:pPr>
        <w:pStyle w:val="31"/>
        <w:numPr>
          <w:ilvl w:val="0"/>
          <w:numId w:val="10"/>
        </w:numPr>
        <w:spacing w:line="360" w:lineRule="auto"/>
        <w:ind w:left="0"/>
        <w:contextualSpacing w:val="0"/>
        <w:rPr>
          <w:color w:val="auto"/>
        </w:rPr>
      </w:pPr>
      <w:r>
        <w:rPr>
          <w:color w:val="auto"/>
        </w:rPr>
        <w:t>Проблема социальной группы в психологии.</w:t>
      </w:r>
    </w:p>
    <w:p w14:paraId="39659BE8">
      <w:pPr>
        <w:pStyle w:val="31"/>
        <w:numPr>
          <w:ilvl w:val="0"/>
          <w:numId w:val="10"/>
        </w:numPr>
        <w:spacing w:line="360" w:lineRule="auto"/>
        <w:ind w:left="0"/>
        <w:contextualSpacing w:val="0"/>
        <w:rPr>
          <w:color w:val="auto"/>
        </w:rPr>
      </w:pPr>
      <w:r>
        <w:rPr>
          <w:color w:val="auto"/>
        </w:rPr>
        <w:t>Носители регулирования взаимоотношений групп.</w:t>
      </w:r>
    </w:p>
    <w:p w14:paraId="5DC748A4">
      <w:pPr>
        <w:pStyle w:val="31"/>
        <w:numPr>
          <w:ilvl w:val="0"/>
          <w:numId w:val="10"/>
        </w:numPr>
        <w:spacing w:line="360" w:lineRule="auto"/>
        <w:ind w:left="0"/>
        <w:contextualSpacing w:val="0"/>
        <w:rPr>
          <w:color w:val="auto"/>
        </w:rPr>
      </w:pPr>
      <w:r>
        <w:rPr>
          <w:color w:val="auto"/>
        </w:rPr>
        <w:t>Управление социальным конфликтом.</w:t>
      </w:r>
    </w:p>
    <w:p w14:paraId="01E49B31">
      <w:pPr>
        <w:pStyle w:val="31"/>
        <w:numPr>
          <w:ilvl w:val="0"/>
          <w:numId w:val="10"/>
        </w:numPr>
        <w:spacing w:line="360" w:lineRule="auto"/>
        <w:ind w:left="0"/>
        <w:contextualSpacing w:val="0"/>
        <w:rPr>
          <w:color w:val="auto"/>
        </w:rPr>
      </w:pPr>
      <w:r>
        <w:rPr>
          <w:color w:val="auto"/>
        </w:rPr>
        <w:t>Психология толпы.</w:t>
      </w:r>
    </w:p>
    <w:p w14:paraId="65EC5453">
      <w:pPr>
        <w:pStyle w:val="31"/>
        <w:numPr>
          <w:ilvl w:val="0"/>
          <w:numId w:val="10"/>
        </w:numPr>
        <w:spacing w:line="360" w:lineRule="auto"/>
        <w:ind w:left="0"/>
        <w:contextualSpacing w:val="0"/>
        <w:rPr>
          <w:color w:val="auto"/>
        </w:rPr>
      </w:pPr>
      <w:r>
        <w:rPr>
          <w:color w:val="auto"/>
        </w:rPr>
        <w:t>Снятие барьеров общительности.</w:t>
      </w:r>
    </w:p>
    <w:p w14:paraId="32802F9E">
      <w:pPr>
        <w:widowControl w:val="0"/>
        <w:spacing w:line="360" w:lineRule="auto"/>
        <w:ind w:left="1985"/>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10.6.Контрольные работы</w:t>
      </w:r>
    </w:p>
    <w:p w14:paraId="3732B94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«Познавательные процессы</w:t>
      </w:r>
    </w:p>
    <w:p w14:paraId="731CA2F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»ОЩУЩЕНИЕ</w:t>
      </w:r>
    </w:p>
    <w:p w14:paraId="455B12D3">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Раскрыть основные понятия: ощущение, сенсибилизация, синестезия, адаптация, влияние                                                  </w:t>
      </w:r>
    </w:p>
    <w:p w14:paraId="6E48D9E2">
      <w:pPr>
        <w:numPr>
          <w:ilvl w:val="12"/>
          <w:numId w:val="0"/>
        </w:numPr>
        <w:spacing w:after="0" w:line="360" w:lineRule="auto"/>
        <w:jc w:val="both"/>
        <w:rPr>
          <w:rFonts w:ascii="Times New Roman" w:hAnsi="Times New Roman" w:cs="Times New Roman"/>
          <w:color w:val="auto"/>
          <w:sz w:val="24"/>
          <w:szCs w:val="24"/>
        </w:rPr>
      </w:pPr>
    </w:p>
    <w:p w14:paraId="7263EDA0">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Выберите из этого ряда лишние понятия. </w:t>
      </w:r>
    </w:p>
    <w:p w14:paraId="083FF3D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чувствительность, интенсивность, синестезия, продолжитель</w:t>
      </w:r>
      <w:r>
        <w:rPr>
          <w:rFonts w:ascii="Times New Roman" w:hAnsi="Times New Roman" w:cs="Times New Roman"/>
          <w:color w:val="auto"/>
          <w:sz w:val="24"/>
          <w:szCs w:val="24"/>
        </w:rPr>
        <w:softHyphen/>
      </w:r>
      <w:r>
        <w:rPr>
          <w:rFonts w:ascii="Times New Roman" w:hAnsi="Times New Roman" w:cs="Times New Roman"/>
          <w:color w:val="auto"/>
          <w:sz w:val="24"/>
          <w:szCs w:val="24"/>
        </w:rPr>
        <w:t>ность, пространственная локализация, эмоциональная окрашенность, способность к взаимодействию, мономодальность.</w:t>
      </w:r>
    </w:p>
    <w:p w14:paraId="337391DC">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Прочитав определения, назовите явление, к которому эти определения подходят:      </w:t>
      </w:r>
    </w:p>
    <w:p w14:paraId="492208D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полное исчезновение ощущения в процессе продолжительного действия раздражителя;</w:t>
      </w:r>
    </w:p>
    <w:p w14:paraId="450E145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притупление ощущения под влиянием действия сильного раздражителя;</w:t>
      </w:r>
    </w:p>
    <w:p w14:paraId="3BC66D5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повышение чувствительности под влиянием действия слабого раздражителя.</w:t>
      </w:r>
    </w:p>
    <w:p w14:paraId="309FC74F">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Дайте понятия этим определениям</w:t>
      </w:r>
    </w:p>
    <w:p w14:paraId="3AF5450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Приспособление анализатора к внешним условиям, снижение или повышение его чувствительности </w:t>
      </w:r>
    </w:p>
    <w:p w14:paraId="6B452D2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Повышение чувствительности анализатора под влиянием внутренних факторов.</w:t>
      </w:r>
    </w:p>
    <w:p w14:paraId="36A019B7">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Что такое порог ощущения? </w:t>
      </w:r>
    </w:p>
    <w:p w14:paraId="28347AA9">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Какие из следующих раздражителей находятся ниже вашего сенсорного порога? </w:t>
      </w:r>
    </w:p>
    <w:p w14:paraId="33FD3FE7">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Ослепительно яркая лампочка</w:t>
      </w:r>
    </w:p>
    <w:p w14:paraId="6046B410">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Запах крупинки соли</w:t>
      </w:r>
    </w:p>
    <w:p w14:paraId="43E5F900">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Низкие ноты бас – гитары.</w:t>
      </w:r>
    </w:p>
    <w:p w14:paraId="6BFED43C">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какой из строк перечислены три вида интероцептивных ощущений? </w:t>
      </w:r>
    </w:p>
    <w:p w14:paraId="24DBDEF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ощущение равновесия, присутствия и времени.</w:t>
      </w:r>
    </w:p>
    <w:p w14:paraId="7844322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ощущение равновесия, осязания и зрения</w:t>
      </w:r>
    </w:p>
    <w:p w14:paraId="4BD4D11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зрение, слух, осязание, </w:t>
      </w:r>
    </w:p>
    <w:p w14:paraId="2168153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слух, чувство времени, вкус.</w:t>
      </w:r>
    </w:p>
    <w:p w14:paraId="0BE92063">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Как называется эта форма взаимодействия ощущений: при усилении осве</w:t>
      </w:r>
      <w:r>
        <w:rPr>
          <w:rFonts w:ascii="Times New Roman" w:hAnsi="Times New Roman" w:cs="Times New Roman"/>
          <w:color w:val="auto"/>
          <w:sz w:val="24"/>
          <w:szCs w:val="24"/>
        </w:rPr>
        <w:softHyphen/>
      </w:r>
      <w:r>
        <w:rPr>
          <w:rFonts w:ascii="Times New Roman" w:hAnsi="Times New Roman" w:cs="Times New Roman"/>
          <w:color w:val="auto"/>
          <w:sz w:val="24"/>
          <w:szCs w:val="24"/>
        </w:rPr>
        <w:t xml:space="preserve">щения в зале звуки, несущиеся со сцены, станут казаться зрителям громче? </w:t>
      </w:r>
    </w:p>
    <w:p w14:paraId="4FB9B2C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color w:val="auto"/>
          <w:sz w:val="24"/>
          <w:szCs w:val="24"/>
        </w:rPr>
        <w:softHyphen/>
      </w:r>
      <w:r>
        <w:rPr>
          <w:rFonts w:ascii="Times New Roman" w:hAnsi="Times New Roman" w:cs="Times New Roman"/>
          <w:color w:val="auto"/>
          <w:sz w:val="24"/>
          <w:szCs w:val="24"/>
        </w:rPr>
        <w:t xml:space="preserve">ми связаны эти ощущения, находятся: </w:t>
      </w:r>
    </w:p>
    <w:p w14:paraId="3285FB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на поверхности тела;</w:t>
      </w:r>
    </w:p>
    <w:p w14:paraId="5ED7BB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на внутренних органах; </w:t>
      </w:r>
    </w:p>
    <w:p w14:paraId="2A5277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в мышцах, связках и сухожилиях. </w:t>
      </w:r>
    </w:p>
    <w:p w14:paraId="471A0E92">
      <w:pPr>
        <w:spacing w:after="0" w:line="360" w:lineRule="auto"/>
        <w:jc w:val="both"/>
        <w:rPr>
          <w:rFonts w:ascii="Times New Roman" w:hAnsi="Times New Roman" w:cs="Times New Roman"/>
          <w:b/>
          <w:color w:val="auto"/>
          <w:sz w:val="24"/>
          <w:szCs w:val="24"/>
        </w:rPr>
      </w:pPr>
    </w:p>
    <w:p w14:paraId="2738FAEF">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ВОСПРИЯТИЕ</w:t>
      </w:r>
    </w:p>
    <w:p w14:paraId="224EA01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Дайте определение: восприятие это -</w:t>
      </w:r>
    </w:p>
    <w:p w14:paraId="4AA6AAC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Продолжите предложение: В отличие от ощущений, в которых отражаются отдельные свойства раздражителя, восприятие ...</w:t>
      </w:r>
    </w:p>
    <w:p w14:paraId="1A144352">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Можно ли считать восприятие суммой, комплексом различных ощущений? Поясните ответ. </w:t>
      </w:r>
    </w:p>
    <w:p w14:paraId="64173C27">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Зрительные, слуховые, осязательные, кинестезические, обонятельные и вкусовые восприятия ... Что лежит в основе данной классификации?</w:t>
      </w:r>
    </w:p>
    <w:p w14:paraId="2F119B5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14:paraId="41A68B4C">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Установите соответствие</w:t>
      </w:r>
    </w:p>
    <w:p w14:paraId="031F52EA">
      <w:pPr>
        <w:numPr>
          <w:ilvl w:val="12"/>
          <w:numId w:val="0"/>
        </w:numPr>
        <w:spacing w:after="0" w:line="360" w:lineRule="auto"/>
        <w:jc w:val="both"/>
        <w:rPr>
          <w:rFonts w:ascii="Times New Roman" w:hAnsi="Times New Roman" w:cs="Times New Roman"/>
          <w:color w:val="auto"/>
          <w:sz w:val="24"/>
          <w:szCs w:val="24"/>
        </w:rPr>
      </w:pP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18"/>
        <w:gridCol w:w="6956"/>
      </w:tblGrid>
      <w:tr w14:paraId="67D5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72BC27A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Название свойства</w:t>
            </w:r>
          </w:p>
        </w:tc>
        <w:tc>
          <w:tcPr>
            <w:tcW w:w="6956" w:type="dxa"/>
            <w:tcBorders>
              <w:top w:val="single" w:color="auto" w:sz="6" w:space="0"/>
              <w:left w:val="single" w:color="auto" w:sz="6" w:space="0"/>
              <w:bottom w:val="single" w:color="auto" w:sz="6" w:space="0"/>
              <w:right w:val="single" w:color="auto" w:sz="6" w:space="0"/>
            </w:tcBorders>
          </w:tcPr>
          <w:p w14:paraId="048C34E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w:t>
            </w:r>
          </w:p>
        </w:tc>
      </w:tr>
      <w:tr w14:paraId="0B887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70A163B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Предметность</w:t>
            </w:r>
          </w:p>
        </w:tc>
        <w:tc>
          <w:tcPr>
            <w:tcW w:w="6956" w:type="dxa"/>
            <w:tcBorders>
              <w:top w:val="single" w:color="auto" w:sz="6" w:space="0"/>
              <w:left w:val="single" w:color="auto" w:sz="6" w:space="0"/>
              <w:bottom w:val="single" w:color="auto" w:sz="6" w:space="0"/>
              <w:right w:val="single" w:color="auto" w:sz="6" w:space="0"/>
            </w:tcBorders>
          </w:tcPr>
          <w:p w14:paraId="4C888BB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Обеспечивает восприятие объекта перцепции как обособленного в пространстве и во времени отдельного физического тела.</w:t>
            </w:r>
          </w:p>
        </w:tc>
      </w:tr>
      <w:tr w14:paraId="393174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477EC24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Структурность</w:t>
            </w:r>
          </w:p>
        </w:tc>
        <w:tc>
          <w:tcPr>
            <w:tcW w:w="6956" w:type="dxa"/>
            <w:tcBorders>
              <w:top w:val="single" w:color="auto" w:sz="6" w:space="0"/>
              <w:left w:val="single" w:color="auto" w:sz="6" w:space="0"/>
              <w:bottom w:val="single" w:color="auto" w:sz="6" w:space="0"/>
              <w:right w:val="single" w:color="auto" w:sz="6" w:space="0"/>
            </w:tcBorders>
          </w:tcPr>
          <w:p w14:paraId="4414D8F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14:paraId="0475DE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532880C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Целостность</w:t>
            </w:r>
          </w:p>
        </w:tc>
        <w:tc>
          <w:tcPr>
            <w:tcW w:w="6956" w:type="dxa"/>
            <w:tcBorders>
              <w:top w:val="single" w:color="auto" w:sz="6" w:space="0"/>
              <w:left w:val="single" w:color="auto" w:sz="6" w:space="0"/>
              <w:bottom w:val="single" w:color="auto" w:sz="6" w:space="0"/>
              <w:right w:val="single" w:color="auto" w:sz="6" w:space="0"/>
            </w:tcBorders>
          </w:tcPr>
          <w:p w14:paraId="0335A6E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Связь восприятия с мышлением, с пониманием сущности предмета</w:t>
            </w:r>
          </w:p>
        </w:tc>
      </w:tr>
      <w:tr w14:paraId="26CBF8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16C96D4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Осмысленность</w:t>
            </w:r>
          </w:p>
        </w:tc>
        <w:tc>
          <w:tcPr>
            <w:tcW w:w="6956" w:type="dxa"/>
            <w:tcBorders>
              <w:top w:val="single" w:color="auto" w:sz="6" w:space="0"/>
              <w:left w:val="single" w:color="auto" w:sz="6" w:space="0"/>
              <w:bottom w:val="single" w:color="auto" w:sz="6" w:space="0"/>
              <w:right w:val="single" w:color="auto" w:sz="6" w:space="0"/>
            </w:tcBorders>
          </w:tcPr>
          <w:p w14:paraId="4A5D0FE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Стремление восприятия к созданию целостного образа предмета.</w:t>
            </w:r>
          </w:p>
        </w:tc>
      </w:tr>
      <w:tr w14:paraId="01B284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5929AAA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Избирательность</w:t>
            </w:r>
          </w:p>
        </w:tc>
        <w:tc>
          <w:tcPr>
            <w:tcW w:w="6956" w:type="dxa"/>
            <w:tcBorders>
              <w:top w:val="single" w:color="auto" w:sz="6" w:space="0"/>
              <w:left w:val="single" w:color="auto" w:sz="6" w:space="0"/>
              <w:bottom w:val="single" w:color="auto" w:sz="6" w:space="0"/>
              <w:right w:val="single" w:color="auto" w:sz="6" w:space="0"/>
            </w:tcBorders>
          </w:tcPr>
          <w:p w14:paraId="4E63B5B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Восприятие предмета как относительно постоянного по цвету, форме, величине, независимо от ракурса, освещённости и т.д.</w:t>
            </w:r>
          </w:p>
        </w:tc>
      </w:tr>
      <w:tr w14:paraId="254BD4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0F26CF3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Константность</w:t>
            </w:r>
          </w:p>
        </w:tc>
        <w:tc>
          <w:tcPr>
            <w:tcW w:w="6956" w:type="dxa"/>
            <w:tcBorders>
              <w:top w:val="single" w:color="auto" w:sz="6" w:space="0"/>
              <w:left w:val="single" w:color="auto" w:sz="6" w:space="0"/>
              <w:bottom w:val="single" w:color="auto" w:sz="6" w:space="0"/>
              <w:right w:val="single" w:color="auto" w:sz="6" w:space="0"/>
            </w:tcBorders>
          </w:tcPr>
          <w:p w14:paraId="0331D45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Преимущественное выделение восприятием одних объектов по сравнению с другими.</w:t>
            </w:r>
          </w:p>
        </w:tc>
      </w:tr>
    </w:tbl>
    <w:p w14:paraId="7F9C8A41">
      <w:pPr>
        <w:numPr>
          <w:ilvl w:val="12"/>
          <w:numId w:val="0"/>
        </w:numPr>
        <w:spacing w:after="0" w:line="360" w:lineRule="auto"/>
        <w:jc w:val="both"/>
        <w:rPr>
          <w:rFonts w:ascii="Times New Roman" w:hAnsi="Times New Roman" w:cs="Times New Roman"/>
          <w:color w:val="auto"/>
          <w:sz w:val="24"/>
          <w:szCs w:val="24"/>
        </w:rPr>
      </w:pPr>
    </w:p>
    <w:p w14:paraId="5C3C633A">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Зависимость восприятия от содержания психической жизни человека, от особенностей его личности носит название ... </w:t>
      </w:r>
    </w:p>
    <w:p w14:paraId="03E9E44C">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14:paraId="348070FA">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14:paraId="465C29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да    Б) нет                    </w:t>
      </w:r>
    </w:p>
    <w:p w14:paraId="7214C2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Дайте определение иллюзии и приведите три примера.</w:t>
      </w:r>
    </w:p>
    <w:p w14:paraId="69EEC1EF">
      <w:pPr>
        <w:spacing w:after="0" w:line="360" w:lineRule="auto"/>
        <w:jc w:val="both"/>
        <w:rPr>
          <w:rFonts w:ascii="Times New Roman" w:hAnsi="Times New Roman" w:cs="Times New Roman"/>
          <w:color w:val="auto"/>
          <w:sz w:val="24"/>
          <w:szCs w:val="24"/>
        </w:rPr>
      </w:pPr>
    </w:p>
    <w:p w14:paraId="2DE62E1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ВНИМАНИЕ</w:t>
      </w:r>
    </w:p>
    <w:p w14:paraId="3962F6E8">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Выберите правильный ответ </w:t>
      </w:r>
    </w:p>
    <w:p w14:paraId="1220773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Внимание это выделение сознанием воспринимаемых или вспоминаемых объектов с одновременным отвлечением от других.</w:t>
      </w:r>
    </w:p>
    <w:p w14:paraId="7FFF0AC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направленность сознания на определённый объект.</w:t>
      </w:r>
    </w:p>
    <w:p w14:paraId="547C7E2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Внимание – это не самостоятельная форма психического отражения, а организация любых других его форм.</w:t>
      </w:r>
    </w:p>
    <w:p w14:paraId="788CB8D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14:paraId="48504F2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Все варианты верны.</w:t>
      </w:r>
    </w:p>
    <w:p w14:paraId="603439F3">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Выделите факторы, способствующие организации внимания студентов на лекции: </w:t>
      </w:r>
    </w:p>
    <w:p w14:paraId="061E4A9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яркая, образная речь лектора;</w:t>
      </w:r>
    </w:p>
    <w:p w14:paraId="4C035FF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стереотипность выполняемых операций;</w:t>
      </w:r>
    </w:p>
    <w:p w14:paraId="2ED1346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проблемное изложение;</w:t>
      </w:r>
    </w:p>
    <w:p w14:paraId="67FEC75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замена слуховой информации на зрительную;</w:t>
      </w:r>
    </w:p>
    <w:p w14:paraId="2A3E6C7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изменение на короткое время темпа работы;</w:t>
      </w:r>
    </w:p>
    <w:p w14:paraId="58C48D2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оригинальность последовательности изложения;</w:t>
      </w:r>
    </w:p>
    <w:p w14:paraId="1A50C5C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 монотония.</w:t>
      </w:r>
    </w:p>
    <w:p w14:paraId="3FBB0869">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auto"/>
          <w:sz w:val="24"/>
          <w:szCs w:val="24"/>
        </w:rPr>
      </w:pPr>
      <w:r>
        <w:rPr>
          <w:rFonts w:ascii="Times New Roman" w:hAnsi="Times New Roman" w:cs="Times New Roman"/>
          <w:color w:val="auto"/>
          <w:sz w:val="24"/>
          <w:szCs w:val="24"/>
        </w:rPr>
        <w:t xml:space="preserve">На каких закономерностях непроизвольного внимания построена реклама и средства наглядной пропаганды? </w:t>
      </w:r>
    </w:p>
    <w:p w14:paraId="01B58FE8">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auto"/>
          <w:sz w:val="24"/>
          <w:szCs w:val="24"/>
        </w:rPr>
      </w:pPr>
      <w:r>
        <w:rPr>
          <w:rFonts w:ascii="Times New Roman" w:hAnsi="Times New Roman" w:cs="Times New Roman"/>
          <w:color w:val="auto"/>
          <w:sz w:val="24"/>
          <w:szCs w:val="24"/>
        </w:rPr>
        <w:t>«Мне надо быть внимательным, и я заставлю себя быть внимательным, несмотря ни на что». Для какого вида внимания срабатывает эта формула?</w:t>
      </w:r>
    </w:p>
    <w:p w14:paraId="2EB3D3D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Найдите соответствия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652"/>
        <w:gridCol w:w="5822"/>
      </w:tblGrid>
      <w:tr w14:paraId="19E6A7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4623624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Способ привлечения внимания</w:t>
            </w:r>
          </w:p>
        </w:tc>
        <w:tc>
          <w:tcPr>
            <w:tcW w:w="5822" w:type="dxa"/>
            <w:tcBorders>
              <w:top w:val="single" w:color="auto" w:sz="6" w:space="0"/>
              <w:left w:val="single" w:color="auto" w:sz="6" w:space="0"/>
              <w:bottom w:val="single" w:color="auto" w:sz="6" w:space="0"/>
              <w:right w:val="single" w:color="auto" w:sz="6" w:space="0"/>
            </w:tcBorders>
          </w:tcPr>
          <w:p w14:paraId="12C4466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Действия</w:t>
            </w:r>
          </w:p>
        </w:tc>
      </w:tr>
      <w:tr w14:paraId="1F055D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6806076F">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Повторение</w:t>
            </w:r>
          </w:p>
        </w:tc>
        <w:tc>
          <w:tcPr>
            <w:tcW w:w="5822" w:type="dxa"/>
            <w:tcBorders>
              <w:top w:val="single" w:color="auto" w:sz="6" w:space="0"/>
              <w:left w:val="single" w:color="auto" w:sz="6" w:space="0"/>
              <w:bottom w:val="single" w:color="auto" w:sz="6" w:space="0"/>
              <w:right w:val="single" w:color="auto" w:sz="6" w:space="0"/>
            </w:tcBorders>
          </w:tcPr>
          <w:p w14:paraId="5B8BB6A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Шестиклассница пришла в школу с ярким макияжем на лице</w:t>
            </w:r>
          </w:p>
        </w:tc>
      </w:tr>
      <w:tr w14:paraId="2A7A4F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04E2C3C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Новизна</w:t>
            </w:r>
          </w:p>
        </w:tc>
        <w:tc>
          <w:tcPr>
            <w:tcW w:w="5822" w:type="dxa"/>
            <w:tcBorders>
              <w:top w:val="single" w:color="auto" w:sz="6" w:space="0"/>
              <w:left w:val="single" w:color="auto" w:sz="6" w:space="0"/>
              <w:bottom w:val="single" w:color="auto" w:sz="6" w:space="0"/>
              <w:right w:val="single" w:color="auto" w:sz="6" w:space="0"/>
            </w:tcBorders>
          </w:tcPr>
          <w:p w14:paraId="2CE1AF6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Неожиданный рассказ на лекции, изложение  парадоксального случая, спорного утверждения</w:t>
            </w:r>
          </w:p>
        </w:tc>
      </w:tr>
      <w:tr w14:paraId="74DE4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6A2C59C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Контрастность</w:t>
            </w:r>
          </w:p>
        </w:tc>
        <w:tc>
          <w:tcPr>
            <w:tcW w:w="5822" w:type="dxa"/>
            <w:tcBorders>
              <w:top w:val="single" w:color="auto" w:sz="6" w:space="0"/>
              <w:left w:val="single" w:color="auto" w:sz="6" w:space="0"/>
              <w:bottom w:val="single" w:color="auto" w:sz="6" w:space="0"/>
              <w:right w:val="single" w:color="auto" w:sz="6" w:space="0"/>
            </w:tcBorders>
          </w:tcPr>
          <w:p w14:paraId="12029C2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Родители постоянно напоминают ребёнку о том, что нужно убрать комнату</w:t>
            </w:r>
          </w:p>
        </w:tc>
      </w:tr>
      <w:tr w14:paraId="406B6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34D5CCE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Соответствие информации  потребностям и интересам человека</w:t>
            </w:r>
          </w:p>
        </w:tc>
        <w:tc>
          <w:tcPr>
            <w:tcW w:w="5822" w:type="dxa"/>
            <w:tcBorders>
              <w:top w:val="single" w:color="auto" w:sz="6" w:space="0"/>
              <w:left w:val="single" w:color="auto" w:sz="6" w:space="0"/>
              <w:bottom w:val="single" w:color="auto" w:sz="6" w:space="0"/>
              <w:right w:val="single" w:color="auto" w:sz="6" w:space="0"/>
            </w:tcBorders>
          </w:tcPr>
          <w:p w14:paraId="37F5426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Учитель повышает голос и кричит: «Тихо!»</w:t>
            </w:r>
          </w:p>
        </w:tc>
      </w:tr>
      <w:tr w14:paraId="65163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2154478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Актуальность для человека</w:t>
            </w:r>
          </w:p>
        </w:tc>
        <w:tc>
          <w:tcPr>
            <w:tcW w:w="5822" w:type="dxa"/>
            <w:tcBorders>
              <w:top w:val="single" w:color="auto" w:sz="6" w:space="0"/>
              <w:left w:val="single" w:color="auto" w:sz="6" w:space="0"/>
              <w:bottom w:val="single" w:color="auto" w:sz="6" w:space="0"/>
              <w:right w:val="single" w:color="auto" w:sz="6" w:space="0"/>
            </w:tcBorders>
          </w:tcPr>
          <w:p w14:paraId="1952D41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Молодая мама слушает лекцию о коррекции поведения трёхлетнего ребёнка</w:t>
            </w:r>
          </w:p>
        </w:tc>
      </w:tr>
      <w:tr w14:paraId="5A205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3A731D5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Интенсивность</w:t>
            </w:r>
          </w:p>
        </w:tc>
        <w:tc>
          <w:tcPr>
            <w:tcW w:w="5822" w:type="dxa"/>
            <w:tcBorders>
              <w:top w:val="single" w:color="auto" w:sz="6" w:space="0"/>
              <w:left w:val="single" w:color="auto" w:sz="6" w:space="0"/>
              <w:bottom w:val="single" w:color="auto" w:sz="6" w:space="0"/>
              <w:right w:val="single" w:color="auto" w:sz="6" w:space="0"/>
            </w:tcBorders>
          </w:tcPr>
          <w:p w14:paraId="4BCD548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Голодный человек, идя по незнакомому городу, легче всего будет замечать вывески ресторанов.</w:t>
            </w:r>
          </w:p>
        </w:tc>
      </w:tr>
    </w:tbl>
    <w:p w14:paraId="5C482232">
      <w:pPr>
        <w:numPr>
          <w:ilvl w:val="12"/>
          <w:numId w:val="0"/>
        </w:numPr>
        <w:spacing w:after="0" w:line="360" w:lineRule="auto"/>
        <w:jc w:val="both"/>
        <w:rPr>
          <w:rFonts w:ascii="Times New Roman" w:hAnsi="Times New Roman" w:cs="Times New Roman"/>
          <w:color w:val="auto"/>
          <w:sz w:val="24"/>
          <w:szCs w:val="24"/>
        </w:rPr>
      </w:pPr>
    </w:p>
    <w:p w14:paraId="4FCAD5E2">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Определите условия, которые подходят к произвольному или непроизвольному вниманию:</w:t>
      </w:r>
    </w:p>
    <w:p w14:paraId="0E61B54C">
      <w:pPr>
        <w:pStyle w:val="18"/>
        <w:spacing w:after="0" w:line="360" w:lineRule="auto"/>
        <w:jc w:val="both"/>
        <w:rPr>
          <w:color w:val="auto"/>
        </w:rPr>
      </w:pPr>
      <w:r>
        <w:rPr>
          <w:color w:val="auto"/>
        </w:rPr>
        <w:t xml:space="preserve">   а) постановка вопросов и решение небольших задач на протяжении определённого отрезка времени;</w:t>
      </w:r>
    </w:p>
    <w:p w14:paraId="2434A1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особенности воздействия раздражителей, их новизна, контраст, изменение в раздражителях;</w:t>
      </w:r>
    </w:p>
    <w:p w14:paraId="1D5E86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осознание текущих результатов деятельности в форме внутреннего словесного отчёта;</w:t>
      </w:r>
    </w:p>
    <w:p w14:paraId="65E55B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 наилучший распорядок деятельности, создание привычных условий деятельности;</w:t>
      </w:r>
    </w:p>
    <w:p w14:paraId="4438E4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 использование потребностей и интересов, с удовлетворением  которых   связан  воспринимаемый материал;</w:t>
      </w:r>
    </w:p>
    <w:p w14:paraId="15B895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е) постановка существенно значимых целей и задачь деятельности.</w:t>
      </w:r>
    </w:p>
    <w:p w14:paraId="2AA2E165">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Подберите к каждому определению нужное понятие:</w:t>
      </w:r>
    </w:p>
    <w:p w14:paraId="234B66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преднамеренный переход субъекта от одной деятельности к другой, от одного объекта к другому;</w:t>
      </w:r>
    </w:p>
    <w:p w14:paraId="116F99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длительность сохранения интенсивного внимания;</w:t>
      </w:r>
    </w:p>
    <w:p w14:paraId="6154BA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успешное совмещение двух или более различных видов деятельности.</w:t>
      </w:r>
    </w:p>
    <w:p w14:paraId="75DD8E0C">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Объём, распределение, переключение, устойчивость внимания.</w:t>
      </w:r>
    </w:p>
    <w:p w14:paraId="0E9FBA2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ВООБРАЖЕНИЕ</w:t>
      </w:r>
    </w:p>
    <w:p w14:paraId="128E17D7">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14:paraId="60896D70">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14:paraId="5C2D11CE">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14:paraId="0A16224F">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Согласны ли вы с утверждением, что воображение  может быть только у человека. </w:t>
      </w:r>
    </w:p>
    <w:p w14:paraId="2ED49612">
      <w:pPr>
        <w:pStyle w:val="26"/>
        <w:numPr>
          <w:ilvl w:val="0"/>
          <w:numId w:val="18"/>
        </w:numPr>
        <w:tabs>
          <w:tab w:val="left" w:pos="0"/>
        </w:tabs>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14:paraId="5D0B299E">
      <w:pPr>
        <w:pStyle w:val="26"/>
        <w:numPr>
          <w:ilvl w:val="0"/>
          <w:numId w:val="18"/>
        </w:numPr>
        <w:tabs>
          <w:tab w:val="left" w:pos="0"/>
        </w:tabs>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Дополните пару:</w:t>
      </w:r>
    </w:p>
    <w:p w14:paraId="1F4EA35F">
      <w:pPr>
        <w:pStyle w:val="26"/>
        <w:tabs>
          <w:tab w:val="left" w:pos="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Активное и пассивное воображение, конкретное и абстрактное воображение, произвольное и непроизвольное…  </w:t>
      </w:r>
    </w:p>
    <w:p w14:paraId="4E8A0F5B">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6.  Установите соответствие</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6520"/>
      </w:tblGrid>
      <w:tr w14:paraId="16DAA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01AFF983">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Приёмы преобразования</w:t>
            </w:r>
          </w:p>
        </w:tc>
        <w:tc>
          <w:tcPr>
            <w:tcW w:w="6520" w:type="dxa"/>
            <w:tcBorders>
              <w:top w:val="single" w:color="auto" w:sz="6" w:space="0"/>
              <w:left w:val="single" w:color="auto" w:sz="6" w:space="0"/>
              <w:bottom w:val="single" w:color="auto" w:sz="6" w:space="0"/>
              <w:right w:val="single" w:color="auto" w:sz="6" w:space="0"/>
            </w:tcBorders>
          </w:tcPr>
          <w:p w14:paraId="3531EE33">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Описания</w:t>
            </w:r>
          </w:p>
        </w:tc>
      </w:tr>
      <w:tr w14:paraId="15238C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041D17AC">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1. комбинирование и агглютинация</w:t>
            </w:r>
          </w:p>
        </w:tc>
        <w:tc>
          <w:tcPr>
            <w:tcW w:w="6520" w:type="dxa"/>
            <w:tcBorders>
              <w:top w:val="single" w:color="auto" w:sz="6" w:space="0"/>
              <w:left w:val="single" w:color="auto" w:sz="6" w:space="0"/>
              <w:bottom w:val="single" w:color="auto" w:sz="6" w:space="0"/>
              <w:right w:val="single" w:color="auto" w:sz="6" w:space="0"/>
            </w:tcBorders>
          </w:tcPr>
          <w:p w14:paraId="304EAB4D">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А. У Ф. Рабле маленький Гаргантюа, забавляясь, снимает колокола с собора Нотр – Дам и вешает на шею своей лошади.</w:t>
            </w:r>
          </w:p>
        </w:tc>
      </w:tr>
      <w:tr w14:paraId="6308E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01A2AFBF">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2. акцентуирование</w:t>
            </w:r>
          </w:p>
        </w:tc>
        <w:tc>
          <w:tcPr>
            <w:tcW w:w="6520" w:type="dxa"/>
            <w:tcBorders>
              <w:top w:val="single" w:color="auto" w:sz="6" w:space="0"/>
              <w:left w:val="single" w:color="auto" w:sz="6" w:space="0"/>
              <w:bottom w:val="single" w:color="auto" w:sz="6" w:space="0"/>
              <w:right w:val="single" w:color="auto" w:sz="6" w:space="0"/>
            </w:tcBorders>
          </w:tcPr>
          <w:p w14:paraId="4C933983">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Б. Карикатура воспроизводит черты оригинала, при этом утрируя те или иные черты.</w:t>
            </w:r>
          </w:p>
        </w:tc>
      </w:tr>
      <w:tr w14:paraId="020F34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477A95D9">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3. литоты и гиперболы</w:t>
            </w:r>
          </w:p>
        </w:tc>
        <w:tc>
          <w:tcPr>
            <w:tcW w:w="6520" w:type="dxa"/>
            <w:tcBorders>
              <w:top w:val="single" w:color="auto" w:sz="6" w:space="0"/>
              <w:left w:val="single" w:color="auto" w:sz="6" w:space="0"/>
              <w:bottom w:val="single" w:color="auto" w:sz="6" w:space="0"/>
              <w:right w:val="single" w:color="auto" w:sz="6" w:space="0"/>
            </w:tcBorders>
          </w:tcPr>
          <w:p w14:paraId="6D38D1C3">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14:paraId="6FDA3A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77330E3E">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антитеза  </w:t>
            </w:r>
          </w:p>
        </w:tc>
        <w:tc>
          <w:tcPr>
            <w:tcW w:w="6520" w:type="dxa"/>
            <w:tcBorders>
              <w:top w:val="single" w:color="auto" w:sz="6" w:space="0"/>
              <w:left w:val="single" w:color="auto" w:sz="6" w:space="0"/>
              <w:bottom w:val="single" w:color="auto" w:sz="6" w:space="0"/>
              <w:right w:val="single" w:color="auto" w:sz="6" w:space="0"/>
            </w:tcBorders>
          </w:tcPr>
          <w:p w14:paraId="29C0B4C0">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Они сошлись. Волна и камень, </w:t>
            </w:r>
          </w:p>
          <w:p w14:paraId="66C90009">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Стихи и проза, лёд и пламень</w:t>
            </w:r>
          </w:p>
          <w:p w14:paraId="12E05611">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 столь различны меж собой. </w:t>
            </w:r>
          </w:p>
        </w:tc>
      </w:tr>
    </w:tbl>
    <w:p w14:paraId="209D08F9">
      <w:pPr>
        <w:pStyle w:val="26"/>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color w:val="auto"/>
          <w:sz w:val="24"/>
          <w:szCs w:val="24"/>
        </w:rPr>
        <w:t>7.Выберите из списка утверждения, характеризующие а) грёзы, б) мечты.</w:t>
      </w:r>
    </w:p>
    <w:p w14:paraId="25AF9394">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Пассивное воображение</w:t>
      </w:r>
    </w:p>
    <w:p w14:paraId="659BDAF8">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Ярко обнаруживается связь воображения с потребностями личности</w:t>
      </w:r>
    </w:p>
    <w:p w14:paraId="264E3629">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Активная природа, выступает в качестве побудительной причины, мотива деятельности</w:t>
      </w:r>
    </w:p>
    <w:p w14:paraId="31CF3898">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Образ желаемого будущего</w:t>
      </w:r>
    </w:p>
    <w:p w14:paraId="7E45EA29">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Наблюдается при ослаблении деятельности сознания, в полудремотном состоянии, во сне.</w:t>
      </w:r>
    </w:p>
    <w:p w14:paraId="0E46F142">
      <w:pPr>
        <w:pStyle w:val="26"/>
        <w:numPr>
          <w:ilvl w:val="12"/>
          <w:numId w:val="0"/>
        </w:numPr>
        <w:spacing w:after="0" w:line="360" w:lineRule="auto"/>
        <w:jc w:val="both"/>
        <w:rPr>
          <w:rFonts w:ascii="Times New Roman" w:hAnsi="Times New Roman" w:cs="Times New Roman"/>
          <w:color w:val="auto"/>
          <w:sz w:val="24"/>
          <w:szCs w:val="24"/>
        </w:rPr>
      </w:pPr>
    </w:p>
    <w:p w14:paraId="5D7FC48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ПАМЯТЬ</w:t>
      </w:r>
    </w:p>
    <w:p w14:paraId="2F4E9CF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Выберите наиболее правильный вариант ответа.</w:t>
      </w:r>
    </w:p>
    <w:p w14:paraId="11A2B43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Память это: </w:t>
      </w:r>
    </w:p>
    <w:p w14:paraId="01F07D6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14:paraId="3274DC5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совокупность информации, приобретённой мозгом и управляющей поведением;</w:t>
      </w:r>
    </w:p>
    <w:p w14:paraId="3D52FB7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запоминание, сохранение и последующее воспроизведение индивидом его опыта. </w:t>
      </w:r>
    </w:p>
    <w:p w14:paraId="5AB8C492">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14:paraId="54BCD07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группа            2 группа                                3 группа</w:t>
      </w:r>
    </w:p>
    <w:p w14:paraId="3D98C53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14:paraId="35AA56C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Мнемонический метод, Б) Метод опорных слов, В) Метод заучивания.</w:t>
      </w:r>
    </w:p>
    <w:p w14:paraId="46AFA903">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В каком случае  наиболее эффективным методом запоминания будет метод опорных слов? </w:t>
      </w:r>
    </w:p>
    <w:p w14:paraId="41901EA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14:paraId="59A82CE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14:paraId="5E9FCA3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да,               б) нет </w:t>
      </w:r>
    </w:p>
    <w:p w14:paraId="2A5BB36B">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Выберите условия, влияющие на процесс забывания: </w:t>
      </w:r>
    </w:p>
    <w:p w14:paraId="7F83230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материал недостаточно понят,</w:t>
      </w:r>
    </w:p>
    <w:p w14:paraId="55A1DEC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материал неинтересен,</w:t>
      </w:r>
    </w:p>
    <w:p w14:paraId="560E647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объём материала и степень трудности его усвоения,</w:t>
      </w:r>
    </w:p>
    <w:p w14:paraId="7DA0667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отрицательное влияние деятельности.</w:t>
      </w:r>
    </w:p>
    <w:p w14:paraId="592DD1C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яркое изложение материала,</w:t>
      </w:r>
    </w:p>
    <w:p w14:paraId="1073BA4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использование наглядности. </w:t>
      </w:r>
    </w:p>
    <w:p w14:paraId="6A1BA2B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Установить соответствие: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76"/>
        <w:gridCol w:w="7098"/>
      </w:tblGrid>
      <w:tr w14:paraId="1245C0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3E3AB76F">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Форма памяти</w:t>
            </w:r>
          </w:p>
        </w:tc>
        <w:tc>
          <w:tcPr>
            <w:tcW w:w="7098" w:type="dxa"/>
            <w:tcBorders>
              <w:top w:val="single" w:color="auto" w:sz="6" w:space="0"/>
              <w:left w:val="single" w:color="auto" w:sz="6" w:space="0"/>
              <w:bottom w:val="single" w:color="auto" w:sz="6" w:space="0"/>
              <w:right w:val="single" w:color="auto" w:sz="6" w:space="0"/>
            </w:tcBorders>
          </w:tcPr>
          <w:p w14:paraId="01A0E6E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w:t>
            </w:r>
          </w:p>
        </w:tc>
      </w:tr>
      <w:tr w14:paraId="1E7FD3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2CF67A3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Мгновенная</w:t>
            </w:r>
          </w:p>
        </w:tc>
        <w:tc>
          <w:tcPr>
            <w:tcW w:w="7098" w:type="dxa"/>
            <w:tcBorders>
              <w:top w:val="single" w:color="auto" w:sz="6" w:space="0"/>
              <w:left w:val="single" w:color="auto" w:sz="6" w:space="0"/>
              <w:bottom w:val="single" w:color="auto" w:sz="6" w:space="0"/>
              <w:right w:val="single" w:color="auto" w:sz="6" w:space="0"/>
            </w:tcBorders>
          </w:tcPr>
          <w:p w14:paraId="267D38E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14:paraId="5D436C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119773C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Кратковременная</w:t>
            </w:r>
          </w:p>
        </w:tc>
        <w:tc>
          <w:tcPr>
            <w:tcW w:w="7098" w:type="dxa"/>
            <w:tcBorders>
              <w:top w:val="single" w:color="auto" w:sz="6" w:space="0"/>
              <w:left w:val="single" w:color="auto" w:sz="6" w:space="0"/>
              <w:bottom w:val="single" w:color="auto" w:sz="6" w:space="0"/>
              <w:right w:val="single" w:color="auto" w:sz="6" w:space="0"/>
            </w:tcBorders>
          </w:tcPr>
          <w:p w14:paraId="3DB0F90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14:paraId="5C28C0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57F7793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Долговременная</w:t>
            </w:r>
          </w:p>
        </w:tc>
        <w:tc>
          <w:tcPr>
            <w:tcW w:w="7098" w:type="dxa"/>
            <w:tcBorders>
              <w:top w:val="single" w:color="auto" w:sz="6" w:space="0"/>
              <w:left w:val="single" w:color="auto" w:sz="6" w:space="0"/>
              <w:bottom w:val="single" w:color="auto" w:sz="6" w:space="0"/>
              <w:right w:val="single" w:color="auto" w:sz="6" w:space="0"/>
            </w:tcBorders>
          </w:tcPr>
          <w:p w14:paraId="7BB23B8F">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14:paraId="7409C2E9">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Вставьте нужное слово: По мнению Б.В. Зейгарник, мы дольше помним о …. Работе. </w:t>
      </w:r>
    </w:p>
    <w:p w14:paraId="575941C3">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Какой вид памяти иллюстрирует данный пример:</w:t>
      </w:r>
    </w:p>
    <w:p w14:paraId="4DC488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14:paraId="512A90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произвольная память, Б) непроизвольная память. </w:t>
      </w:r>
    </w:p>
    <w:p w14:paraId="1E06DCE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МЫШЛЕНИЕ</w:t>
      </w:r>
    </w:p>
    <w:p w14:paraId="569D5E3F">
      <w:pPr>
        <w:pStyle w:val="26"/>
        <w:numPr>
          <w:ilvl w:val="0"/>
          <w:numId w:val="21"/>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Мышление это -</w:t>
      </w:r>
    </w:p>
    <w:p w14:paraId="54ED426A">
      <w:pPr>
        <w:pStyle w:val="26"/>
        <w:numPr>
          <w:ilvl w:val="0"/>
          <w:numId w:val="21"/>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6" o:spid="_x0000_s1036" o:spt="1" style="position:absolute;left:0pt;margin-left:195pt;margin-top:56.4pt;height:43.2pt;width:115.2pt;z-index:251662336;mso-width-relative:page;mso-height-relative:page;" coordsize="21600,21600" o:allowincell="f">
            <v:path/>
            <v:fill focussize="0,0"/>
            <v:stroke/>
            <v:imagedata o:title=""/>
            <o:lock v:ext="edit"/>
            <v:textbox inset="0mm,0mm,0mm,0mm">
              <w:txbxContent>
                <w:p w14:paraId="3FB2D171">
                  <w:pPr>
                    <w:pStyle w:val="64"/>
                    <w:numPr>
                      <w:ilvl w:val="12"/>
                      <w:numId w:val="0"/>
                    </w:numPr>
                  </w:pPr>
                  <w:r>
                    <w:t>ВЫДВИЖЕНИЕ И АНЛИЗ ГИПОТЕЗ</w:t>
                  </w:r>
                </w:p>
              </w:txbxContent>
            </v:textbox>
          </v:rect>
        </w:pict>
      </w:r>
      <w:r>
        <w:rPr>
          <w:rFonts w:ascii="Times New Roman" w:hAnsi="Times New Roman" w:cs="Times New Roman"/>
          <w:color w:val="auto"/>
          <w:sz w:val="24"/>
          <w:szCs w:val="24"/>
        </w:rPr>
        <w:t xml:space="preserve">Назовите схему и заполните пропуск </w:t>
      </w:r>
    </w:p>
    <w:p w14:paraId="35261B9E">
      <w:pPr>
        <w:pStyle w:val="26"/>
        <w:numPr>
          <w:ilvl w:val="12"/>
          <w:numId w:val="0"/>
        </w:numPr>
        <w:spacing w:after="0" w:line="360" w:lineRule="auto"/>
        <w:jc w:val="both"/>
        <w:rPr>
          <w:rFonts w:ascii="Times New Roman" w:hAnsi="Times New Roman" w:cs="Times New Roman"/>
          <w:b/>
          <w:color w:val="auto"/>
          <w:sz w:val="24"/>
          <w:szCs w:val="24"/>
        </w:rPr>
      </w:pPr>
    </w:p>
    <w:p w14:paraId="76FF9FBA">
      <w:pPr>
        <w:pStyle w:val="26"/>
        <w:numPr>
          <w:ilvl w:val="12"/>
          <w:numId w:val="0"/>
        </w:numPr>
        <w:spacing w:after="0" w:line="360" w:lineRule="auto"/>
        <w:jc w:val="both"/>
        <w:rPr>
          <w:rFonts w:ascii="Times New Roman" w:hAnsi="Times New Roman" w:cs="Times New Roman"/>
          <w:b/>
          <w:color w:val="auto"/>
          <w:sz w:val="24"/>
          <w:szCs w:val="24"/>
        </w:rPr>
      </w:pPr>
    </w:p>
    <w:p w14:paraId="0362D329">
      <w:pPr>
        <w:pStyle w:val="26"/>
        <w:numPr>
          <w:ilvl w:val="12"/>
          <w:numId w:val="0"/>
        </w:numPr>
        <w:spacing w:after="0" w:line="360" w:lineRule="auto"/>
        <w:jc w:val="both"/>
        <w:rPr>
          <w:rFonts w:ascii="Times New Roman" w:hAnsi="Times New Roman" w:cs="Times New Roman"/>
          <w:b/>
          <w:color w:val="auto"/>
          <w:sz w:val="24"/>
          <w:szCs w:val="24"/>
        </w:rPr>
      </w:pPr>
    </w:p>
    <w:p w14:paraId="4AA694F5">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8" o:spid="_x0000_s1038" o:spt="1" style="position:absolute;left:0pt;margin-left:339pt;margin-top:3.85pt;height:28.8pt;width:129.6pt;z-index:251664384;mso-width-relative:page;mso-height-relative:page;" coordsize="21600,21600" o:allowincell="f">
            <v:path/>
            <v:fill focussize="0,0"/>
            <v:stroke/>
            <v:imagedata o:title=""/>
            <o:lock v:ext="edit"/>
          </v:rect>
        </w:pict>
      </w:r>
    </w:p>
    <w:p w14:paraId="477288E1">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0" o:spid="_x0000_s1040" o:spt="20" style="position:absolute;left:0pt;margin-left:310.2pt;margin-top:4.55pt;height:0pt;width:28.8pt;z-index:251666432;mso-width-relative:page;mso-height-relative:page;" coordsize="21600,21600" o:allowincell="f">
            <v:path arrowok="t"/>
            <v:fill focussize="0,0"/>
            <v:stroke endarrow="block"/>
            <v:imagedata o:title=""/>
            <o:lock v:ext="edit"/>
          </v:line>
        </w:pict>
      </w:r>
      <w:r>
        <w:rPr>
          <w:rFonts w:ascii="Times New Roman" w:hAnsi="Times New Roman" w:cs="Times New Roman"/>
          <w:color w:val="auto"/>
          <w:sz w:val="24"/>
          <w:szCs w:val="24"/>
        </w:rPr>
        <w:pict>
          <v:line id="_x0000_s1039" o:spid="_x0000_s1039" o:spt="20" style="position:absolute;left:0pt;margin-left:166.2pt;margin-top:4.55pt;height:0pt;width:28.8pt;z-index:251665408;mso-width-relative:page;mso-height-relative:page;" coordsize="21600,21600" o:allowincell="f">
            <v:path arrowok="t"/>
            <v:fill focussize="0,0"/>
            <v:stroke endarrow="block"/>
            <v:imagedata o:title=""/>
            <o:lock v:ext="edit"/>
          </v:line>
        </w:pict>
      </w:r>
    </w:p>
    <w:p w14:paraId="7D2568C1">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1" o:spid="_x0000_s1041" o:spt="20" style="position:absolute;left:0pt;margin-left:403.8pt;margin-top:5.3pt;height:43.2pt;width:0pt;z-index:251667456;mso-width-relative:page;mso-height-relative:page;" coordsize="21600,21600" o:allowincell="f">
            <v:path arrowok="t"/>
            <v:fill focussize="0,0"/>
            <v:stroke/>
            <v:imagedata o:title=""/>
            <o:lock v:ext="edit"/>
          </v:line>
        </w:pict>
      </w:r>
    </w:p>
    <w:p w14:paraId="3C3D8B45">
      <w:pPr>
        <w:pStyle w:val="26"/>
        <w:numPr>
          <w:ilvl w:val="12"/>
          <w:numId w:val="0"/>
        </w:numPr>
        <w:spacing w:after="0" w:line="360" w:lineRule="auto"/>
        <w:jc w:val="both"/>
        <w:rPr>
          <w:rFonts w:ascii="Times New Roman" w:hAnsi="Times New Roman" w:cs="Times New Roman"/>
          <w:b/>
          <w:color w:val="auto"/>
          <w:sz w:val="24"/>
          <w:szCs w:val="24"/>
        </w:rPr>
      </w:pPr>
    </w:p>
    <w:p w14:paraId="5CD10242">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7" o:spid="_x0000_s1037" o:spt="1" style="position:absolute;left:0pt;margin-left:187.8pt;margin-top:6.7pt;height:28.8pt;width:129.6pt;z-index:251663360;mso-width-relative:page;mso-height-relative:page;" coordsize="21600,21600" o:allowincell="f">
            <v:path/>
            <v:fill focussize="0,0"/>
            <v:stroke/>
            <v:imagedata o:title=""/>
            <o:lock v:ext="edit"/>
            <v:textbox inset="0mm,0mm,0mm,0mm">
              <w:txbxContent>
                <w:p w14:paraId="1EF31208">
                  <w:pPr>
                    <w:pStyle w:val="65"/>
                    <w:numPr>
                      <w:ilvl w:val="12"/>
                      <w:numId w:val="0"/>
                    </w:numPr>
                  </w:pPr>
                  <w:r>
                    <w:t>ПРОВЕРКА РЕШЕНИЯ</w:t>
                  </w:r>
                </w:p>
              </w:txbxContent>
            </v:textbox>
          </v:rect>
        </w:pict>
      </w:r>
    </w:p>
    <w:p w14:paraId="45ED958E">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2" o:spid="_x0000_s1042" o:spt="20" style="position:absolute;left:0pt;flip:x;margin-left:317.4pt;margin-top:7.45pt;height:0pt;width:86.4pt;z-index:251668480;mso-width-relative:page;mso-height-relative:page;" coordsize="21600,21600" o:allowincell="f">
            <v:path arrowok="t"/>
            <v:fill focussize="0,0"/>
            <v:stroke endarrow="block"/>
            <v:imagedata o:title=""/>
            <o:lock v:ext="edit"/>
          </v:line>
        </w:pict>
      </w:r>
      <w:r>
        <w:rPr>
          <w:rFonts w:ascii="Times New Roman" w:hAnsi="Times New Roman" w:cs="Times New Roman"/>
          <w:color w:val="auto"/>
          <w:sz w:val="24"/>
          <w:szCs w:val="24"/>
        </w:rPr>
        <w:pict>
          <v:rect id="_x0000_s1035" o:spid="_x0000_s1035" o:spt="1" style="position:absolute;left:0pt;margin-left:29.4pt;margin-top:-71.75pt;height:43.2pt;width:136.8pt;z-index:251661312;mso-width-relative:page;mso-height-relative:page;" coordsize="21600,21600" o:allowincell="f">
            <v:path/>
            <v:fill focussize="0,0"/>
            <v:stroke/>
            <v:imagedata o:title=""/>
            <o:lock v:ext="edit"/>
            <v:textbox inset="0mm,0mm,0mm,0mm">
              <w:txbxContent>
                <w:p w14:paraId="07961758">
                  <w:pPr>
                    <w:pStyle w:val="65"/>
                    <w:numPr>
                      <w:ilvl w:val="12"/>
                      <w:numId w:val="0"/>
                    </w:numPr>
                  </w:pPr>
                  <w:r>
                    <w:t>НАХОЖДЕНИЕ ЗАДАЧИ И ЕЁ ФОРМУЛИРОВАНИЕ</w:t>
                  </w:r>
                </w:p>
              </w:txbxContent>
            </v:textbox>
          </v:rect>
        </w:pict>
      </w:r>
    </w:p>
    <w:p w14:paraId="60759E0C">
      <w:pPr>
        <w:pStyle w:val="26"/>
        <w:numPr>
          <w:ilvl w:val="12"/>
          <w:numId w:val="0"/>
        </w:numPr>
        <w:spacing w:after="0" w:line="360" w:lineRule="auto"/>
        <w:jc w:val="both"/>
        <w:rPr>
          <w:rFonts w:ascii="Times New Roman" w:hAnsi="Times New Roman" w:cs="Times New Roman"/>
          <w:b/>
          <w:color w:val="auto"/>
          <w:sz w:val="24"/>
          <w:szCs w:val="24"/>
        </w:rPr>
      </w:pPr>
    </w:p>
    <w:p w14:paraId="7B467E4F">
      <w:pPr>
        <w:pStyle w:val="26"/>
        <w:numPr>
          <w:ilvl w:val="12"/>
          <w:numId w:val="0"/>
        </w:numPr>
        <w:spacing w:after="0" w:line="360" w:lineRule="auto"/>
        <w:jc w:val="both"/>
        <w:rPr>
          <w:rFonts w:ascii="Times New Roman" w:hAnsi="Times New Roman" w:cs="Times New Roman"/>
          <w:b/>
          <w:color w:val="auto"/>
          <w:sz w:val="24"/>
          <w:szCs w:val="24"/>
        </w:rPr>
      </w:pPr>
    </w:p>
    <w:p w14:paraId="5FE28CD5">
      <w:pPr>
        <w:pStyle w:val="26"/>
        <w:numPr>
          <w:ilvl w:val="0"/>
          <w:numId w:val="21"/>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Выбрать наиболее полный и правильный вариант ответа: Суждение это   </w:t>
      </w:r>
    </w:p>
    <w:p w14:paraId="7500697D">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 отражение предметов и явлений;</w:t>
      </w:r>
    </w:p>
    <w:p w14:paraId="6F3FF191">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б) отражение существенных признаков предметов и явлений;</w:t>
      </w:r>
    </w:p>
    <w:p w14:paraId="7E0180DF">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утверждение или отрицание каких-либо отношений между предметами или явлениями;</w:t>
      </w:r>
    </w:p>
    <w:p w14:paraId="00DC3A1D">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 нахождение общего у однородных предметов или явлений.</w:t>
      </w:r>
    </w:p>
    <w:p w14:paraId="01F0243A">
      <w:pPr>
        <w:pStyle w:val="26"/>
        <w:numPr>
          <w:ilvl w:val="0"/>
          <w:numId w:val="22"/>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Выбрать наиболее правильный вариант определения: умозаключением называется </w:t>
      </w:r>
    </w:p>
    <w:p w14:paraId="4AE07FBF">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 мысль о связи между предметами и явлениями;</w:t>
      </w:r>
    </w:p>
    <w:p w14:paraId="347C7659">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б) отражение общих и существенных свойств  предметов или явлений действительности;</w:t>
      </w:r>
    </w:p>
    <w:p w14:paraId="5E240C65">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вывод одного суждения из других суждений;</w:t>
      </w:r>
    </w:p>
    <w:p w14:paraId="415627B6">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 утверждение или отрицание каких-либо отношений между предметами и явлениями.</w:t>
      </w:r>
    </w:p>
    <w:p w14:paraId="75C6EA49">
      <w:pPr>
        <w:pStyle w:val="26"/>
        <w:numPr>
          <w:ilvl w:val="0"/>
          <w:numId w:val="23"/>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Разбейте предложенные понятия на группы</w:t>
      </w:r>
    </w:p>
    <w:p w14:paraId="2D458263">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операции мышления б) процессы мышления  </w:t>
      </w:r>
    </w:p>
    <w:p w14:paraId="51D8DFD9">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анализ, сравнение, абстрагирование, суждение, обобщение, систематизация, умозаключение, синтез, определение.</w:t>
      </w:r>
    </w:p>
    <w:p w14:paraId="2AA4B5BB">
      <w:pPr>
        <w:pStyle w:val="26"/>
        <w:numPr>
          <w:ilvl w:val="0"/>
          <w:numId w:val="24"/>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t>Подберите каждому определению нужное понятие:</w:t>
      </w:r>
    </w:p>
    <w:p w14:paraId="36B47ED7">
      <w:pPr>
        <w:pStyle w:val="65"/>
        <w:spacing w:line="360" w:lineRule="auto"/>
        <w:ind w:right="0"/>
        <w:rPr>
          <w:b w:val="0"/>
          <w:color w:val="auto"/>
          <w:szCs w:val="24"/>
        </w:rPr>
      </w:pPr>
      <w:r>
        <w:rPr>
          <w:b w:val="0"/>
          <w:color w:val="auto"/>
          <w:szCs w:val="24"/>
        </w:rPr>
        <w:t>а) Разделение и последующее объединение групп и классов.</w:t>
      </w:r>
    </w:p>
    <w:p w14:paraId="5BEA86E6">
      <w:pPr>
        <w:pStyle w:val="65"/>
        <w:spacing w:line="360" w:lineRule="auto"/>
        <w:ind w:right="0"/>
        <w:rPr>
          <w:b w:val="0"/>
          <w:color w:val="auto"/>
          <w:szCs w:val="24"/>
        </w:rPr>
      </w:pPr>
      <w:r>
        <w:rPr>
          <w:b w:val="0"/>
          <w:color w:val="auto"/>
          <w:szCs w:val="24"/>
        </w:rPr>
        <w:t>б) Сходство и различие отдельных объектов.</w:t>
      </w:r>
    </w:p>
    <w:p w14:paraId="08A2E6A6">
      <w:pPr>
        <w:pStyle w:val="65"/>
        <w:spacing w:line="360" w:lineRule="auto"/>
        <w:ind w:right="0"/>
        <w:rPr>
          <w:b w:val="0"/>
          <w:color w:val="auto"/>
          <w:szCs w:val="24"/>
        </w:rPr>
      </w:pPr>
      <w:r>
        <w:rPr>
          <w:b w:val="0"/>
          <w:color w:val="auto"/>
          <w:szCs w:val="24"/>
        </w:rPr>
        <w:t>в) Разделение целого на части.</w:t>
      </w:r>
    </w:p>
    <w:p w14:paraId="57A1D464">
      <w:pPr>
        <w:pStyle w:val="65"/>
        <w:spacing w:line="360" w:lineRule="auto"/>
        <w:ind w:right="0"/>
        <w:rPr>
          <w:b w:val="0"/>
          <w:color w:val="auto"/>
          <w:szCs w:val="24"/>
        </w:rPr>
      </w:pPr>
      <w:r>
        <w:rPr>
          <w:b w:val="0"/>
          <w:color w:val="auto"/>
          <w:szCs w:val="24"/>
        </w:rPr>
        <w:t>г) Объединение отдельных элементов в целое.</w:t>
      </w:r>
    </w:p>
    <w:p w14:paraId="6987D0C6">
      <w:pPr>
        <w:pStyle w:val="65"/>
        <w:spacing w:line="360" w:lineRule="auto"/>
        <w:ind w:right="0"/>
        <w:rPr>
          <w:b w:val="0"/>
          <w:color w:val="auto"/>
          <w:szCs w:val="24"/>
        </w:rPr>
      </w:pPr>
      <w:r>
        <w:rPr>
          <w:b w:val="0"/>
          <w:color w:val="auto"/>
          <w:szCs w:val="24"/>
        </w:rPr>
        <w:t>д) Объединение предметов по их признакам и свойствам.</w:t>
      </w:r>
    </w:p>
    <w:p w14:paraId="10C19037">
      <w:pPr>
        <w:pStyle w:val="65"/>
        <w:spacing w:line="360" w:lineRule="auto"/>
        <w:ind w:right="0"/>
        <w:rPr>
          <w:b w:val="0"/>
          <w:color w:val="auto"/>
          <w:szCs w:val="24"/>
        </w:rPr>
      </w:pPr>
      <w:r>
        <w:rPr>
          <w:b w:val="0"/>
          <w:color w:val="auto"/>
          <w:szCs w:val="24"/>
        </w:rPr>
        <w:t>е) Разделение и последующее объединение объектов на каком-либо основании.</w:t>
      </w:r>
    </w:p>
    <w:p w14:paraId="00F5715B">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07BFC72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7A35710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1A76F0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4034EC0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A09915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10BF61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6041D1">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5F9465C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7BACE0F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D80224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23548FF">
      <w:pPr>
        <w:widowControl w:val="0"/>
        <w:spacing w:after="0" w:line="360" w:lineRule="auto"/>
        <w:jc w:val="center"/>
        <w:rPr>
          <w:rFonts w:ascii="Times New Roman" w:hAnsi="Times New Roman" w:eastAsia="Times New Roman" w:cs="Times New Roman"/>
          <w:b/>
          <w:color w:val="auto"/>
          <w:sz w:val="24"/>
          <w:szCs w:val="24"/>
          <w:lang w:eastAsia="ru-RU"/>
        </w:rPr>
      </w:pPr>
    </w:p>
    <w:p w14:paraId="7FE56DA4">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2425CCA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56C0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39AE70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14230E9C">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6423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89ECE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558B46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1C42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58A78D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172022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655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70F824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0ABD893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590A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135D3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72B3B2E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BB231EE">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229052C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562C5C6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1828F2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2E979B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408800D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AC35B5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02D07BB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292AAE1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367C6F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4D04827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E0BEC3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767C6B5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5F7B027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AC2CE63">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043F7A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7A40EA5E">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725920D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69F6C76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80F412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1A18DC5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5455C54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64041BF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7AF0714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4859485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556357C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7720A99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4FA545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2BF97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16B03B8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4D6FEC7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76D47C3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1AE8711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3476EC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3A61D7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F96F5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F0CA77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036A2BD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1615F0C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0980AB2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203518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B19E6D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13B3B42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6F4BE7F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59E1EAC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16B315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7FEC75F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6B8D2D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0E56295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15C703B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7AA7329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753845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5B6F0C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23D4BD7D">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оценивания контрольных работ </w:t>
      </w:r>
    </w:p>
    <w:p w14:paraId="4557490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1CE7E71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64CACD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7EF210B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514D62F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5AA68F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15323AB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1352D22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28BCD03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296486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0A26DBE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6C871AC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74D6173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1E6CBD0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42BAA29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4830CF98">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09FF47D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3434FD3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651F6E8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825D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36B8535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29F307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4781B2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55D761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05914F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EE962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4D58FC4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5BC1C7A">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16F9534">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A31EC2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2F0C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8BC486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FE5B4A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08216935">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Категории студентов</w:t>
            </w:r>
          </w:p>
        </w:tc>
        <w:tc>
          <w:tcPr>
            <w:tcW w:w="3345" w:type="dxa"/>
          </w:tcPr>
          <w:p w14:paraId="7AB9F1CA">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Виды оценочных средств</w:t>
            </w:r>
          </w:p>
        </w:tc>
        <w:tc>
          <w:tcPr>
            <w:tcW w:w="3499" w:type="dxa"/>
          </w:tcPr>
          <w:p w14:paraId="79713EAC">
            <w:pPr>
              <w:pStyle w:val="41"/>
              <w:shd w:val="clear" w:color="auto" w:fill="auto"/>
              <w:spacing w:before="0" w:after="0" w:line="240" w:lineRule="auto"/>
              <w:rPr>
                <w:rFonts w:ascii="Times New Roman" w:hAnsi="Times New Roman"/>
                <w:b w:val="0"/>
                <w:i/>
                <w:color w:val="auto"/>
                <w:sz w:val="24"/>
                <w:szCs w:val="24"/>
              </w:rPr>
            </w:pPr>
            <w:r>
              <w:rPr>
                <w:rStyle w:val="42"/>
                <w:b/>
                <w:bCs/>
                <w:color w:val="auto"/>
              </w:rPr>
              <w:t>Форма контроля и оценки результатов обучения</w:t>
            </w:r>
          </w:p>
        </w:tc>
      </w:tr>
      <w:tr w14:paraId="64D4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B4BD2C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7AAD551D">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1BBAC79C">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зачету, реферат, тест, доклад в презентации, эссе</w:t>
            </w:r>
          </w:p>
        </w:tc>
        <w:tc>
          <w:tcPr>
            <w:tcW w:w="3499" w:type="dxa"/>
          </w:tcPr>
          <w:p w14:paraId="6DB25ED1">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6C5D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02099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707A3B72">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4CE4FAAC">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представителем Камчатского центра психолого-педагогической реабилитации и коррекции,</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зачет.</w:t>
            </w:r>
          </w:p>
        </w:tc>
        <w:tc>
          <w:tcPr>
            <w:tcW w:w="3499" w:type="dxa"/>
          </w:tcPr>
          <w:p w14:paraId="0C701AFC">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532399EB">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3CF9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87241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7E8D53B5">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0AE3CE17">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контрольная работа, тест, контрольные вопросы, выносимые на зачет</w:t>
            </w:r>
          </w:p>
        </w:tc>
        <w:tc>
          <w:tcPr>
            <w:tcW w:w="3499" w:type="dxa"/>
          </w:tcPr>
          <w:p w14:paraId="4A231D76">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025603BB">
      <w:pPr>
        <w:widowControl w:val="0"/>
        <w:spacing w:after="0" w:line="360" w:lineRule="auto"/>
        <w:ind w:firstLine="709"/>
        <w:jc w:val="both"/>
        <w:rPr>
          <w:rStyle w:val="45"/>
          <w:rFonts w:eastAsiaTheme="minorHAnsi"/>
          <w:color w:val="auto"/>
          <w:sz w:val="24"/>
          <w:szCs w:val="24"/>
        </w:rPr>
      </w:pPr>
      <w:r>
        <w:rPr>
          <w:rStyle w:val="45"/>
          <w:rFonts w:eastAsiaTheme="minorHAnsi"/>
          <w:color w:val="auto"/>
          <w:sz w:val="24"/>
          <w:szCs w:val="24"/>
        </w:rPr>
        <w:t>Данный перечень может быть конкретизирован в зависимости от контингента обучающихся.</w:t>
      </w:r>
    </w:p>
    <w:p w14:paraId="201E9F7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CE717E8">
      <w:pPr>
        <w:pStyle w:val="41"/>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3C1AD035">
      <w:pPr>
        <w:pStyle w:val="41"/>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87463B7">
      <w:pPr>
        <w:pStyle w:val="41"/>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202FA49">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5B43047">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FCBFC8D">
      <w:pPr>
        <w:pStyle w:val="41"/>
        <w:shd w:val="clear" w:color="auto" w:fill="auto"/>
        <w:spacing w:before="0" w:after="0" w:line="360" w:lineRule="auto"/>
        <w:ind w:firstLine="709"/>
        <w:jc w:val="both"/>
        <w:rPr>
          <w:rFonts w:ascii="Times New Roman" w:hAnsi="Times New Roman"/>
          <w:b w:val="0"/>
          <w:color w:val="auto"/>
          <w:sz w:val="24"/>
          <w:szCs w:val="24"/>
        </w:rPr>
      </w:pPr>
    </w:p>
    <w:p w14:paraId="4E0B34E1">
      <w:pPr>
        <w:pStyle w:val="41"/>
        <w:shd w:val="clear" w:color="auto" w:fill="auto"/>
        <w:spacing w:before="0" w:after="0" w:line="360" w:lineRule="auto"/>
        <w:ind w:firstLine="709"/>
        <w:jc w:val="both"/>
        <w:rPr>
          <w:rFonts w:ascii="Times New Roman" w:hAnsi="Times New Roman"/>
          <w:b w:val="0"/>
          <w:color w:val="auto"/>
          <w:sz w:val="24"/>
          <w:szCs w:val="24"/>
        </w:rPr>
      </w:pPr>
    </w:p>
    <w:p w14:paraId="6376D515">
      <w:pPr>
        <w:pStyle w:val="41"/>
        <w:shd w:val="clear" w:color="auto" w:fill="auto"/>
        <w:spacing w:before="0" w:after="0" w:line="360" w:lineRule="auto"/>
        <w:ind w:firstLine="709"/>
        <w:jc w:val="both"/>
        <w:rPr>
          <w:rFonts w:ascii="Times New Roman" w:hAnsi="Times New Roman"/>
          <w:b w:val="0"/>
          <w:color w:val="auto"/>
          <w:sz w:val="24"/>
          <w:szCs w:val="24"/>
        </w:rPr>
      </w:pPr>
    </w:p>
    <w:p w14:paraId="06B07A52">
      <w:pPr>
        <w:pStyle w:val="41"/>
        <w:shd w:val="clear" w:color="auto" w:fill="auto"/>
        <w:spacing w:before="0" w:after="0" w:line="360" w:lineRule="auto"/>
        <w:ind w:firstLine="709"/>
        <w:jc w:val="both"/>
        <w:rPr>
          <w:rFonts w:ascii="Times New Roman" w:hAnsi="Times New Roman"/>
          <w:b w:val="0"/>
          <w:color w:val="auto"/>
          <w:sz w:val="24"/>
          <w:szCs w:val="24"/>
        </w:rPr>
      </w:pPr>
    </w:p>
    <w:p w14:paraId="7931701B">
      <w:pPr>
        <w:spacing w:after="0" w:line="240" w:lineRule="auto"/>
        <w:rPr>
          <w:rFonts w:ascii="Times New Roman" w:hAnsi="Times New Roman" w:cs="Times New Roman"/>
          <w:color w:val="auto"/>
          <w:sz w:val="24"/>
          <w:szCs w:val="24"/>
        </w:rPr>
      </w:pPr>
    </w:p>
    <w:p w14:paraId="334F58C9">
      <w:pPr>
        <w:pStyle w:val="31"/>
        <w:numPr>
          <w:ilvl w:val="0"/>
          <w:numId w:val="25"/>
        </w:numPr>
        <w:ind w:left="0"/>
        <w:jc w:val="both"/>
        <w:rPr>
          <w:b/>
          <w:bCs/>
          <w:color w:val="auto"/>
        </w:rPr>
      </w:pPr>
      <w:r>
        <w:rPr>
          <w:b/>
          <w:bCs/>
          <w:color w:val="auto"/>
        </w:rPr>
        <w:t>ЛИСТ ВНЕСЕНИЯ ИЗМЕНЕНИЙ В РАБОЧУЮ ПРОГРАММУ УЧЕБНОЙ ДИСЦИПЛИНЫ</w:t>
      </w:r>
    </w:p>
    <w:p w14:paraId="4BF3EBF4">
      <w:pPr>
        <w:pStyle w:val="31"/>
        <w:ind w:left="0"/>
        <w:jc w:val="center"/>
        <w:rPr>
          <w:b/>
          <w:bCs/>
          <w:color w:val="auto"/>
        </w:rPr>
      </w:pPr>
    </w:p>
    <w:p w14:paraId="1FFE53C4">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«Психология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7CF8A24C">
      <w:pPr>
        <w:pStyle w:val="31"/>
        <w:ind w:left="0" w:firstLine="720"/>
        <w:jc w:val="both"/>
        <w:rPr>
          <w:color w:val="auto"/>
        </w:rPr>
      </w:pPr>
    </w:p>
    <w:p w14:paraId="7464E7F7">
      <w:pPr>
        <w:pStyle w:val="31"/>
        <w:ind w:left="0" w:firstLine="720"/>
        <w:jc w:val="both"/>
        <w:rPr>
          <w:color w:val="auto"/>
        </w:rPr>
      </w:pPr>
      <w:r>
        <w:rPr>
          <w:color w:val="auto"/>
        </w:rPr>
        <w:t xml:space="preserve">В программу учебной дисциплины вносятся следующие изменения: </w:t>
      </w:r>
    </w:p>
    <w:p w14:paraId="2D6198B1">
      <w:pPr>
        <w:pStyle w:val="31"/>
        <w:ind w:left="0" w:firstLine="720"/>
        <w:jc w:val="both"/>
        <w:rPr>
          <w:color w:val="auto"/>
        </w:rPr>
      </w:pPr>
      <w:r>
        <w:rPr>
          <w:color w:val="auto"/>
        </w:rPr>
        <w:t xml:space="preserve">1. </w:t>
      </w:r>
    </w:p>
    <w:p w14:paraId="16288F48">
      <w:pPr>
        <w:pStyle w:val="31"/>
        <w:ind w:left="0" w:firstLine="720"/>
        <w:jc w:val="both"/>
        <w:rPr>
          <w:color w:val="auto"/>
        </w:rPr>
      </w:pPr>
    </w:p>
    <w:p w14:paraId="44752481">
      <w:pPr>
        <w:pStyle w:val="31"/>
        <w:ind w:left="0" w:firstLine="720"/>
        <w:jc w:val="both"/>
        <w:rPr>
          <w:color w:val="auto"/>
        </w:rPr>
      </w:pPr>
      <w:r>
        <w:rPr>
          <w:color w:val="auto"/>
        </w:rPr>
        <w:t>Изменения в рабочую программу учебной дисциплины внесены:</w:t>
      </w:r>
    </w:p>
    <w:p w14:paraId="6528B52F">
      <w:pPr>
        <w:pStyle w:val="31"/>
        <w:ind w:left="0" w:firstLine="720"/>
        <w:jc w:val="both"/>
        <w:rPr>
          <w:color w:val="auto"/>
        </w:rPr>
      </w:pPr>
      <w:r>
        <w:rPr>
          <w:color w:val="auto"/>
        </w:rPr>
        <w:t xml:space="preserve">Должность, </w:t>
      </w:r>
    </w:p>
    <w:p w14:paraId="319E97BD">
      <w:pPr>
        <w:pStyle w:val="31"/>
        <w:ind w:left="0" w:firstLine="720"/>
        <w:jc w:val="both"/>
        <w:rPr>
          <w:color w:val="auto"/>
        </w:rPr>
      </w:pPr>
      <w:r>
        <w:rPr>
          <w:color w:val="auto"/>
        </w:rPr>
        <w:t>Звание преподавателя                               ________________ ФИО</w:t>
      </w:r>
    </w:p>
    <w:p w14:paraId="17A107FF">
      <w:pPr>
        <w:pStyle w:val="31"/>
        <w:ind w:left="0" w:firstLine="720"/>
        <w:jc w:val="both"/>
        <w:rPr>
          <w:color w:val="auto"/>
        </w:rPr>
      </w:pPr>
    </w:p>
    <w:p w14:paraId="056BC7D9">
      <w:pPr>
        <w:pStyle w:val="31"/>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3F1689C">
      <w:pPr>
        <w:pStyle w:val="31"/>
        <w:ind w:left="0" w:firstLine="720"/>
        <w:jc w:val="both"/>
        <w:rPr>
          <w:color w:val="auto"/>
        </w:rPr>
      </w:pPr>
      <w:r>
        <w:rPr>
          <w:color w:val="auto"/>
        </w:rPr>
        <w:t>Протокол № __ от __.__. 20__ года.</w:t>
      </w:r>
    </w:p>
    <w:p w14:paraId="759628CF">
      <w:pPr>
        <w:pStyle w:val="31"/>
        <w:ind w:left="0" w:firstLine="720"/>
        <w:jc w:val="both"/>
        <w:rPr>
          <w:color w:val="auto"/>
        </w:rPr>
      </w:pPr>
    </w:p>
    <w:p w14:paraId="13EE84F4">
      <w:pPr>
        <w:pStyle w:val="31"/>
        <w:ind w:left="0" w:firstLine="720"/>
        <w:jc w:val="both"/>
        <w:rPr>
          <w:color w:val="auto"/>
        </w:rPr>
      </w:pPr>
      <w:r>
        <w:rPr>
          <w:color w:val="auto"/>
        </w:rPr>
        <w:t>Зав. кафедрой               _______________________________ ФИО</w:t>
      </w:r>
    </w:p>
    <w:p w14:paraId="77044587">
      <w:pPr>
        <w:pStyle w:val="31"/>
        <w:spacing w:line="360" w:lineRule="auto"/>
        <w:ind w:left="0" w:firstLine="720"/>
        <w:jc w:val="both"/>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alisto MT">
    <w:panose1 w:val="02040603050505030304"/>
    <w:charset w:val="00"/>
    <w:family w:val="roman"/>
    <w:pitch w:val="default"/>
    <w:sig w:usb0="00000003" w:usb1="00000000" w:usb2="00000000" w:usb3="00000000" w:csb0="20000001" w:csb1="00000000"/>
  </w:font>
  <w:font w:name="Terminal">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8E0ECE1">
        <w:pPr>
          <w:pStyle w:val="2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723396D4">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4810248"/>
    <w:multiLevelType w:val="multilevel"/>
    <w:tmpl w:val="04810248"/>
    <w:lvl w:ilvl="0" w:tentative="0">
      <w:start w:val="10"/>
      <w:numFmt w:val="decimal"/>
      <w:lvlText w:val="%1"/>
      <w:lvlJc w:val="left"/>
      <w:pPr>
        <w:ind w:left="375" w:hanging="375"/>
      </w:pPr>
      <w:rPr>
        <w:rFonts w:hint="default"/>
      </w:rPr>
    </w:lvl>
    <w:lvl w:ilvl="1" w:tentative="0">
      <w:start w:val="3"/>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2">
    <w:nsid w:val="05F71309"/>
    <w:multiLevelType w:val="singleLevel"/>
    <w:tmpl w:val="05F71309"/>
    <w:lvl w:ilvl="0" w:tentative="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tentative="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tentative="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tentative="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01730CC"/>
    <w:multiLevelType w:val="singleLevel"/>
    <w:tmpl w:val="301730CC"/>
    <w:lvl w:ilvl="0" w:tentative="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tentative="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tentative="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tentative="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tentative="0">
      <w:start w:val="1"/>
      <w:numFmt w:val="bullet"/>
      <w:lvlText w:val=""/>
      <w:lvlJc w:val="left"/>
      <w:pPr>
        <w:tabs>
          <w:tab w:val="left" w:pos="1080"/>
        </w:tabs>
        <w:ind w:left="1080" w:hanging="360"/>
      </w:pPr>
      <w:rPr>
        <w:rFonts w:hint="default" w:ascii="Symbol" w:hAnsi="Symbol"/>
      </w:rPr>
    </w:lvl>
    <w:lvl w:ilvl="1" w:tentative="0">
      <w:start w:val="1"/>
      <w:numFmt w:val="decimal"/>
      <w:lvlText w:val="%2."/>
      <w:lvlJc w:val="left"/>
      <w:pPr>
        <w:tabs>
          <w:tab w:val="left" w:pos="1800"/>
        </w:tabs>
        <w:ind w:left="1440" w:firstLine="0"/>
      </w:pPr>
      <w:rPr>
        <w:rFonts w:hint="default"/>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3">
    <w:nsid w:val="44AE0CB3"/>
    <w:multiLevelType w:val="singleLevel"/>
    <w:tmpl w:val="44AE0CB3"/>
    <w:lvl w:ilvl="0" w:tentative="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B5E0CD5"/>
    <w:multiLevelType w:val="multilevel"/>
    <w:tmpl w:val="4B5E0CD5"/>
    <w:lvl w:ilvl="0" w:tentative="0">
      <w:start w:val="1"/>
      <w:numFmt w:val="decimal"/>
      <w:lvlText w:val="%1."/>
      <w:lvlJc w:val="left"/>
      <w:pPr>
        <w:tabs>
          <w:tab w:val="left" w:pos="720"/>
        </w:tabs>
        <w:ind w:left="720" w:hanging="360"/>
      </w:pPr>
      <w:rPr>
        <w:rFonts w:hint="default"/>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6E3237"/>
    <w:multiLevelType w:val="singleLevel"/>
    <w:tmpl w:val="516E3237"/>
    <w:lvl w:ilvl="0" w:tentative="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97F732A"/>
    <w:multiLevelType w:val="singleLevel"/>
    <w:tmpl w:val="697F732A"/>
    <w:lvl w:ilvl="0" w:tentative="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tentative="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90D358B"/>
    <w:multiLevelType w:val="singleLevel"/>
    <w:tmpl w:val="790D358B"/>
    <w:lvl w:ilvl="0" w:tentative="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tentative="1">
        <w:start w:val="1"/>
        <w:numFmt w:val="bullet"/>
        <w:lvlText w:val=""/>
        <w:legacy w:legacy="1" w:legacySpace="120" w:legacyIndent="360"/>
        <w:lvlJc w:val="left"/>
        <w:pPr>
          <w:ind w:left="643" w:hanging="360"/>
        </w:pPr>
        <w:rPr>
          <w:rFonts w:hint="default" w:ascii="Symbol" w:hAnsi="Symbol"/>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tentative="1">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D7623"/>
    <w:rsid w:val="000E6B9D"/>
    <w:rsid w:val="000F340E"/>
    <w:rsid w:val="000F482A"/>
    <w:rsid w:val="000F6E93"/>
    <w:rsid w:val="000F6EAD"/>
    <w:rsid w:val="000F70F8"/>
    <w:rsid w:val="00104489"/>
    <w:rsid w:val="0011578B"/>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59EE"/>
    <w:rsid w:val="001D7E7E"/>
    <w:rsid w:val="001E0623"/>
    <w:rsid w:val="001E69DC"/>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43B7"/>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5CF1"/>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1920"/>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96086"/>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342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4120"/>
    <w:rsid w:val="00C95912"/>
    <w:rsid w:val="00C96AB8"/>
    <w:rsid w:val="00C9743F"/>
    <w:rsid w:val="00CA1A33"/>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2F77"/>
    <w:rsid w:val="00FD58B4"/>
    <w:rsid w:val="00FE54EF"/>
    <w:rsid w:val="00FE7580"/>
    <w:rsid w:val="00FF2CB8"/>
    <w:rsid w:val="00FF4184"/>
    <w:rsid w:val="00FF49F8"/>
    <w:rsid w:val="00FF4CAD"/>
    <w:rsid w:val="00FF5820"/>
    <w:rsid w:val="4B93311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qFormat="1"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63"/>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paragraph" w:styleId="3">
    <w:name w:val="heading 2"/>
    <w:basedOn w:val="1"/>
    <w:next w:val="1"/>
    <w:link w:val="56"/>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4">
    <w:name w:val="heading 3"/>
    <w:basedOn w:val="1"/>
    <w:next w:val="1"/>
    <w:link w:val="57"/>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annotation reference"/>
    <w:basedOn w:val="5"/>
    <w:semiHidden/>
    <w:unhideWhenUsed/>
    <w:qFormat/>
    <w:uiPriority w:val="99"/>
    <w:rPr>
      <w:sz w:val="16"/>
      <w:szCs w:val="16"/>
    </w:rPr>
  </w:style>
  <w:style w:type="character" w:styleId="9">
    <w:name w:val="Emphasis"/>
    <w:basedOn w:val="5"/>
    <w:qFormat/>
    <w:uiPriority w:val="20"/>
    <w:rPr>
      <w:i/>
      <w:iCs/>
    </w:rPr>
  </w:style>
  <w:style w:type="character" w:styleId="10">
    <w:name w:val="Hyperlink"/>
    <w:basedOn w:val="5"/>
    <w:unhideWhenUsed/>
    <w:uiPriority w:val="99"/>
    <w:rPr>
      <w:color w:val="0000FF"/>
      <w:u w:val="single"/>
    </w:rPr>
  </w:style>
  <w:style w:type="paragraph" w:styleId="11">
    <w:name w:val="Balloon Text"/>
    <w:basedOn w:val="1"/>
    <w:link w:val="33"/>
    <w:semiHidden/>
    <w:unhideWhenUsed/>
    <w:uiPriority w:val="99"/>
    <w:pPr>
      <w:spacing w:after="0" w:line="240" w:lineRule="auto"/>
    </w:pPr>
    <w:rPr>
      <w:rFonts w:ascii="Tahoma" w:hAnsi="Tahoma" w:eastAsia="Calibri" w:cs="Tahoma"/>
      <w:sz w:val="16"/>
      <w:szCs w:val="16"/>
      <w:lang w:eastAsia="ru-RU"/>
    </w:rPr>
  </w:style>
  <w:style w:type="paragraph" w:styleId="12">
    <w:name w:val="Body Text 2"/>
    <w:basedOn w:val="1"/>
    <w:link w:val="59"/>
    <w:unhideWhenUsed/>
    <w:uiPriority w:val="99"/>
    <w:pPr>
      <w:spacing w:after="120" w:line="480" w:lineRule="auto"/>
    </w:pPr>
  </w:style>
  <w:style w:type="paragraph" w:styleId="13">
    <w:name w:val="Plain Text"/>
    <w:basedOn w:val="1"/>
    <w:link w:val="61"/>
    <w:uiPriority w:val="0"/>
    <w:pPr>
      <w:spacing w:after="0" w:line="240" w:lineRule="auto"/>
    </w:pPr>
    <w:rPr>
      <w:rFonts w:ascii="Calisto MT" w:hAnsi="Calisto MT" w:eastAsia="Terminal" w:cs="Times New Roman"/>
      <w:sz w:val="20"/>
      <w:szCs w:val="20"/>
      <w:lang w:eastAsia="ru-RU"/>
    </w:rPr>
  </w:style>
  <w:style w:type="paragraph" w:styleId="14">
    <w:name w:val="Body Text Indent 3"/>
    <w:basedOn w:val="1"/>
    <w:link w:val="58"/>
    <w:unhideWhenUsed/>
    <w:uiPriority w:val="99"/>
    <w:pPr>
      <w:spacing w:after="120"/>
      <w:ind w:left="283"/>
    </w:pPr>
    <w:rPr>
      <w:sz w:val="16"/>
      <w:szCs w:val="16"/>
    </w:rPr>
  </w:style>
  <w:style w:type="paragraph" w:styleId="15">
    <w:name w:val="annotation text"/>
    <w:basedOn w:val="1"/>
    <w:link w:val="32"/>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5"/>
    <w:semiHidden/>
    <w:unhideWhenUsed/>
    <w:uiPriority w:val="99"/>
    <w:rPr>
      <w:b/>
      <w:bCs/>
    </w:rPr>
  </w:style>
  <w:style w:type="paragraph" w:styleId="17">
    <w:name w:val="header"/>
    <w:basedOn w:val="1"/>
    <w:link w:val="30"/>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9"/>
    <w:qFormat/>
    <w:uiPriority w:val="0"/>
    <w:pPr>
      <w:spacing w:after="120" w:line="240" w:lineRule="auto"/>
    </w:pPr>
    <w:rPr>
      <w:rFonts w:ascii="Times New Roman" w:hAnsi="Times New Roman" w:eastAsia="Calibri" w:cs="Times New Roman"/>
      <w:sz w:val="24"/>
      <w:szCs w:val="24"/>
      <w:lang w:eastAsia="ru-RU"/>
    </w:rPr>
  </w:style>
  <w:style w:type="paragraph" w:styleId="19">
    <w:name w:val="Body Text Indent"/>
    <w:basedOn w:val="1"/>
    <w:link w:val="60"/>
    <w:semiHidden/>
    <w:unhideWhenUsed/>
    <w:uiPriority w:val="99"/>
    <w:pPr>
      <w:spacing w:after="120"/>
      <w:ind w:left="283"/>
    </w:pPr>
  </w:style>
  <w:style w:type="paragraph" w:styleId="20">
    <w:name w:val="Title"/>
    <w:basedOn w:val="1"/>
    <w:link w:val="62"/>
    <w:qFormat/>
    <w:uiPriority w:val="0"/>
    <w:pPr>
      <w:overflowPunct w:val="0"/>
      <w:autoSpaceDE w:val="0"/>
      <w:autoSpaceDN w:val="0"/>
      <w:adjustRightInd w:val="0"/>
      <w:spacing w:after="0" w:line="240" w:lineRule="auto"/>
      <w:jc w:val="center"/>
      <w:textAlignment w:val="baseline"/>
    </w:pPr>
    <w:rPr>
      <w:rFonts w:ascii="Times New Roman" w:hAnsi="Times New Roman" w:eastAsia="Times New Roman" w:cs="Times New Roman"/>
      <w:b/>
      <w:sz w:val="24"/>
      <w:szCs w:val="20"/>
      <w:lang w:eastAsia="ru-RU"/>
    </w:rPr>
  </w:style>
  <w:style w:type="paragraph" w:styleId="21">
    <w:name w:val="footer"/>
    <w:basedOn w:val="1"/>
    <w:link w:val="38"/>
    <w:unhideWhenUsed/>
    <w:uiPriority w:val="99"/>
    <w:pPr>
      <w:tabs>
        <w:tab w:val="center" w:pos="4677"/>
        <w:tab w:val="right" w:pos="9355"/>
      </w:tabs>
      <w:spacing w:after="0" w:line="240" w:lineRule="auto"/>
    </w:pPr>
  </w:style>
  <w:style w:type="paragraph" w:styleId="22">
    <w:name w:val="List"/>
    <w:basedOn w:val="1"/>
    <w:qFormat/>
    <w:uiPriority w:val="0"/>
    <w:pPr>
      <w:overflowPunct w:val="0"/>
      <w:autoSpaceDE w:val="0"/>
      <w:autoSpaceDN w:val="0"/>
      <w:adjustRightInd w:val="0"/>
      <w:spacing w:after="0" w:line="240" w:lineRule="auto"/>
      <w:ind w:left="283" w:hanging="283"/>
      <w:textAlignment w:val="baseline"/>
    </w:pPr>
    <w:rPr>
      <w:rFonts w:ascii="Times New Roman" w:hAnsi="Times New Roman" w:eastAsia="Times New Roman" w:cs="Times New Roman"/>
      <w:sz w:val="20"/>
      <w:szCs w:val="20"/>
      <w:lang w:eastAsia="ru-RU"/>
    </w:rPr>
  </w:style>
  <w:style w:type="paragraph" w:styleId="23">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4">
    <w:name w:val="Body Text Indent 2"/>
    <w:basedOn w:val="1"/>
    <w:link w:val="55"/>
    <w:unhideWhenUsed/>
    <w:uiPriority w:val="99"/>
    <w:pPr>
      <w:spacing w:after="120" w:line="480" w:lineRule="auto"/>
      <w:ind w:left="283"/>
    </w:pPr>
  </w:style>
  <w:style w:type="paragraph" w:styleId="25">
    <w:name w:val="List Continue 3"/>
    <w:basedOn w:val="1"/>
    <w:semiHidden/>
    <w:unhideWhenUsed/>
    <w:qFormat/>
    <w:uiPriority w:val="99"/>
    <w:pPr>
      <w:spacing w:after="120"/>
      <w:ind w:left="849"/>
      <w:contextualSpacing/>
    </w:pPr>
  </w:style>
  <w:style w:type="paragraph" w:styleId="26">
    <w:name w:val="List 3"/>
    <w:basedOn w:val="1"/>
    <w:semiHidden/>
    <w:unhideWhenUsed/>
    <w:qFormat/>
    <w:uiPriority w:val="99"/>
    <w:pPr>
      <w:ind w:left="849" w:hanging="283"/>
      <w:contextualSpacing/>
    </w:pPr>
  </w:style>
  <w:style w:type="paragraph" w:styleId="27">
    <w:name w:val="Block Text"/>
    <w:basedOn w:val="1"/>
    <w:uiPriority w:val="0"/>
    <w:pPr>
      <w:spacing w:after="0" w:line="240" w:lineRule="auto"/>
      <w:ind w:left="360" w:right="-625"/>
    </w:pPr>
    <w:rPr>
      <w:rFonts w:ascii="Times New Roman" w:hAnsi="Times New Roman" w:eastAsia="Times New Roman" w:cs="Times New Roman"/>
      <w:sz w:val="20"/>
      <w:szCs w:val="20"/>
      <w:lang w:eastAsia="ru-RU"/>
    </w:rPr>
  </w:style>
  <w:style w:type="table" w:styleId="28">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Основной текст Знак"/>
    <w:basedOn w:val="5"/>
    <w:link w:val="18"/>
    <w:qFormat/>
    <w:uiPriority w:val="0"/>
    <w:rPr>
      <w:rFonts w:ascii="Times New Roman" w:hAnsi="Times New Roman" w:eastAsia="Calibri" w:cs="Times New Roman"/>
      <w:sz w:val="24"/>
      <w:szCs w:val="24"/>
      <w:lang w:eastAsia="ru-RU"/>
    </w:rPr>
  </w:style>
  <w:style w:type="character" w:customStyle="1" w:styleId="30">
    <w:name w:val="Верхний колонтитул Знак"/>
    <w:basedOn w:val="5"/>
    <w:link w:val="17"/>
    <w:qFormat/>
    <w:uiPriority w:val="0"/>
    <w:rPr>
      <w:rFonts w:ascii="Times New Roman" w:hAnsi="Times New Roman" w:eastAsia="Calibri" w:cs="Times New Roman"/>
      <w:sz w:val="24"/>
      <w:szCs w:val="24"/>
      <w:lang w:eastAsia="ru-RU"/>
    </w:rPr>
  </w:style>
  <w:style w:type="paragraph" w:styleId="31">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2">
    <w:name w:val="Текст примечания Знак"/>
    <w:basedOn w:val="5"/>
    <w:link w:val="15"/>
    <w:semiHidden/>
    <w:qFormat/>
    <w:uiPriority w:val="99"/>
    <w:rPr>
      <w:rFonts w:ascii="Times New Roman" w:hAnsi="Times New Roman" w:eastAsia="Calibri" w:cs="Times New Roman"/>
      <w:sz w:val="20"/>
      <w:szCs w:val="20"/>
      <w:lang w:eastAsia="ru-RU"/>
    </w:rPr>
  </w:style>
  <w:style w:type="character" w:customStyle="1" w:styleId="33">
    <w:name w:val="Текст выноски Знак"/>
    <w:basedOn w:val="5"/>
    <w:link w:val="11"/>
    <w:semiHidden/>
    <w:uiPriority w:val="99"/>
    <w:rPr>
      <w:rFonts w:ascii="Tahoma" w:hAnsi="Tahoma" w:eastAsia="Calibri" w:cs="Tahoma"/>
      <w:sz w:val="16"/>
      <w:szCs w:val="16"/>
      <w:lang w:eastAsia="ru-RU"/>
    </w:rPr>
  </w:style>
  <w:style w:type="character" w:customStyle="1" w:styleId="34">
    <w:name w:val="Просмотренная гиперссылка1"/>
    <w:basedOn w:val="5"/>
    <w:semiHidden/>
    <w:unhideWhenUsed/>
    <w:uiPriority w:val="99"/>
    <w:rPr>
      <w:color w:val="800080"/>
      <w:u w:val="single"/>
    </w:rPr>
  </w:style>
  <w:style w:type="character" w:customStyle="1" w:styleId="35">
    <w:name w:val="Тема примечания Знак"/>
    <w:basedOn w:val="32"/>
    <w:link w:val="16"/>
    <w:semiHidden/>
    <w:uiPriority w:val="99"/>
    <w:rPr>
      <w:rFonts w:ascii="Times New Roman" w:hAnsi="Times New Roman" w:eastAsia="Calibri" w:cs="Times New Roman"/>
      <w:b/>
      <w:bCs/>
      <w:sz w:val="20"/>
      <w:szCs w:val="20"/>
      <w:lang w:eastAsia="ru-RU"/>
    </w:rPr>
  </w:style>
  <w:style w:type="paragraph" w:styleId="36">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7">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8">
    <w:name w:val="Нижний колонтитул Знак"/>
    <w:basedOn w:val="5"/>
    <w:link w:val="21"/>
    <w:uiPriority w:val="99"/>
  </w:style>
  <w:style w:type="paragraph" w:customStyle="1" w:styleId="39">
    <w:name w:val="Абзац списка1"/>
    <w:basedOn w:val="1"/>
    <w:uiPriority w:val="0"/>
    <w:pPr>
      <w:spacing w:after="200" w:line="276" w:lineRule="auto"/>
      <w:ind w:left="720"/>
    </w:pPr>
    <w:rPr>
      <w:rFonts w:ascii="Calibri" w:hAnsi="Calibri" w:eastAsia="Times New Roman" w:cs="Times New Roman"/>
    </w:rPr>
  </w:style>
  <w:style w:type="character" w:customStyle="1" w:styleId="40">
    <w:name w:val="Основной текст (2)_"/>
    <w:link w:val="41"/>
    <w:uiPriority w:val="0"/>
    <w:rPr>
      <w:rFonts w:eastAsia="Times New Roman" w:cs="Times New Roman"/>
      <w:b/>
      <w:bCs/>
      <w:shd w:val="clear" w:color="auto" w:fill="FFFFFF"/>
    </w:rPr>
  </w:style>
  <w:style w:type="paragraph" w:customStyle="1" w:styleId="41">
    <w:name w:val="Основной текст (2)"/>
    <w:basedOn w:val="1"/>
    <w:link w:val="40"/>
    <w:uiPriority w:val="0"/>
    <w:pPr>
      <w:widowControl w:val="0"/>
      <w:shd w:val="clear" w:color="auto" w:fill="FFFFFF"/>
      <w:spacing w:before="260" w:after="260" w:line="244" w:lineRule="exact"/>
    </w:pPr>
    <w:rPr>
      <w:rFonts w:eastAsia="Times New Roman" w:cs="Times New Roman"/>
      <w:b/>
      <w:bCs/>
    </w:rPr>
  </w:style>
  <w:style w:type="character" w:customStyle="1" w:styleId="42">
    <w:name w:val="Основной текст (2) + Курсив"/>
    <w:basedOn w:val="40"/>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3">
    <w:name w:val="Подпись к таблице (3) Exact"/>
    <w:basedOn w:val="5"/>
    <w:link w:val="44"/>
    <w:uiPriority w:val="0"/>
    <w:rPr>
      <w:rFonts w:eastAsia="Times New Roman" w:cs="Times New Roman"/>
      <w:b/>
      <w:bCs/>
      <w:shd w:val="clear" w:color="auto" w:fill="FFFFFF"/>
    </w:rPr>
  </w:style>
  <w:style w:type="paragraph" w:customStyle="1" w:styleId="44">
    <w:name w:val="Подпись к таблице (3)"/>
    <w:basedOn w:val="1"/>
    <w:link w:val="43"/>
    <w:uiPriority w:val="0"/>
    <w:pPr>
      <w:widowControl w:val="0"/>
      <w:shd w:val="clear" w:color="auto" w:fill="FFFFFF"/>
      <w:spacing w:after="0" w:line="266" w:lineRule="exact"/>
    </w:pPr>
    <w:rPr>
      <w:rFonts w:eastAsia="Times New Roman" w:cs="Times New Roman"/>
      <w:b/>
      <w:bCs/>
    </w:rPr>
  </w:style>
  <w:style w:type="character" w:customStyle="1" w:styleId="45">
    <w:name w:val="Подпись к таблице (4) Exact"/>
    <w:basedOn w:val="5"/>
    <w:uiPriority w:val="0"/>
    <w:rPr>
      <w:rFonts w:ascii="Times New Roman" w:hAnsi="Times New Roman" w:eastAsia="Times New Roman" w:cs="Times New Roman"/>
      <w:u w:val="none"/>
    </w:rPr>
  </w:style>
  <w:style w:type="character" w:customStyle="1" w:styleId="46">
    <w:name w:val="Заголовок №2_"/>
    <w:basedOn w:val="5"/>
    <w:link w:val="47"/>
    <w:uiPriority w:val="0"/>
    <w:rPr>
      <w:rFonts w:eastAsia="Times New Roman"/>
      <w:sz w:val="23"/>
      <w:szCs w:val="23"/>
      <w:shd w:val="clear" w:color="auto" w:fill="FFFFFF"/>
    </w:rPr>
  </w:style>
  <w:style w:type="paragraph" w:customStyle="1" w:styleId="47">
    <w:name w:val="Заголовок №2"/>
    <w:basedOn w:val="1"/>
    <w:link w:val="46"/>
    <w:uiPriority w:val="0"/>
    <w:pPr>
      <w:shd w:val="clear" w:color="auto" w:fill="FFFFFF"/>
      <w:spacing w:before="180" w:after="420" w:line="0" w:lineRule="atLeast"/>
      <w:outlineLvl w:val="1"/>
    </w:pPr>
    <w:rPr>
      <w:rFonts w:eastAsia="Times New Roman"/>
      <w:sz w:val="23"/>
      <w:szCs w:val="23"/>
    </w:rPr>
  </w:style>
  <w:style w:type="character" w:customStyle="1" w:styleId="48">
    <w:name w:val="Основной текст (13)_"/>
    <w:basedOn w:val="5"/>
    <w:link w:val="49"/>
    <w:uiPriority w:val="0"/>
    <w:rPr>
      <w:rFonts w:eastAsia="Times New Roman"/>
      <w:sz w:val="23"/>
      <w:szCs w:val="23"/>
      <w:shd w:val="clear" w:color="auto" w:fill="FFFFFF"/>
    </w:rPr>
  </w:style>
  <w:style w:type="paragraph" w:customStyle="1" w:styleId="49">
    <w:name w:val="Основной текст (13)"/>
    <w:basedOn w:val="1"/>
    <w:link w:val="48"/>
    <w:uiPriority w:val="0"/>
    <w:pPr>
      <w:shd w:val="clear" w:color="auto" w:fill="FFFFFF"/>
      <w:spacing w:after="0" w:line="274" w:lineRule="exact"/>
    </w:pPr>
    <w:rPr>
      <w:rFonts w:eastAsia="Times New Roman"/>
      <w:sz w:val="23"/>
      <w:szCs w:val="23"/>
    </w:rPr>
  </w:style>
  <w:style w:type="character" w:customStyle="1" w:styleId="50">
    <w:name w:val="Основной текст (14)_"/>
    <w:basedOn w:val="5"/>
    <w:link w:val="51"/>
    <w:uiPriority w:val="0"/>
    <w:rPr>
      <w:rFonts w:eastAsia="Times New Roman"/>
      <w:sz w:val="23"/>
      <w:szCs w:val="23"/>
      <w:shd w:val="clear" w:color="auto" w:fill="FFFFFF"/>
    </w:rPr>
  </w:style>
  <w:style w:type="paragraph" w:customStyle="1" w:styleId="51">
    <w:name w:val="Основной текст (14)"/>
    <w:basedOn w:val="1"/>
    <w:link w:val="50"/>
    <w:uiPriority w:val="0"/>
    <w:pPr>
      <w:shd w:val="clear" w:color="auto" w:fill="FFFFFF"/>
      <w:spacing w:after="0" w:line="0" w:lineRule="atLeast"/>
      <w:jc w:val="both"/>
    </w:pPr>
    <w:rPr>
      <w:rFonts w:eastAsia="Times New Roman"/>
      <w:sz w:val="23"/>
      <w:szCs w:val="23"/>
    </w:rPr>
  </w:style>
  <w:style w:type="paragraph" w:customStyle="1" w:styleId="52">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53">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4">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5">
    <w:name w:val="Основной текст с отступом 2 Знак"/>
    <w:basedOn w:val="5"/>
    <w:link w:val="24"/>
    <w:uiPriority w:val="99"/>
  </w:style>
  <w:style w:type="character" w:customStyle="1" w:styleId="56">
    <w:name w:val="Заголовок 2 Знак"/>
    <w:basedOn w:val="5"/>
    <w:link w:val="3"/>
    <w:uiPriority w:val="0"/>
    <w:rPr>
      <w:rFonts w:ascii="Times New Roman" w:hAnsi="Times New Roman" w:eastAsia="Times New Roman" w:cs="Times New Roman"/>
      <w:sz w:val="28"/>
      <w:szCs w:val="24"/>
      <w:lang w:eastAsia="ru-RU"/>
    </w:rPr>
  </w:style>
  <w:style w:type="character" w:customStyle="1" w:styleId="57">
    <w:name w:val="Заголовок 3 Знак"/>
    <w:basedOn w:val="5"/>
    <w:link w:val="4"/>
    <w:semiHidden/>
    <w:uiPriority w:val="9"/>
    <w:rPr>
      <w:rFonts w:asciiTheme="majorHAnsi" w:hAnsiTheme="majorHAnsi" w:eastAsiaTheme="majorEastAsia" w:cstheme="majorBidi"/>
      <w:color w:val="1E4D78" w:themeColor="accent1" w:themeShade="7F"/>
      <w:sz w:val="24"/>
      <w:szCs w:val="24"/>
    </w:rPr>
  </w:style>
  <w:style w:type="character" w:customStyle="1" w:styleId="58">
    <w:name w:val="Основной текст с отступом 3 Знак"/>
    <w:basedOn w:val="5"/>
    <w:link w:val="14"/>
    <w:uiPriority w:val="99"/>
    <w:rPr>
      <w:sz w:val="16"/>
      <w:szCs w:val="16"/>
    </w:rPr>
  </w:style>
  <w:style w:type="character" w:customStyle="1" w:styleId="59">
    <w:name w:val="Основной текст 2 Знак"/>
    <w:basedOn w:val="5"/>
    <w:link w:val="12"/>
    <w:uiPriority w:val="99"/>
  </w:style>
  <w:style w:type="character" w:customStyle="1" w:styleId="60">
    <w:name w:val="Основной текст с отступом Знак"/>
    <w:basedOn w:val="5"/>
    <w:link w:val="19"/>
    <w:semiHidden/>
    <w:uiPriority w:val="99"/>
  </w:style>
  <w:style w:type="character" w:customStyle="1" w:styleId="61">
    <w:name w:val="Текст Знак"/>
    <w:basedOn w:val="5"/>
    <w:link w:val="13"/>
    <w:uiPriority w:val="0"/>
    <w:rPr>
      <w:rFonts w:ascii="Calisto MT" w:hAnsi="Calisto MT" w:eastAsia="Terminal" w:cs="Times New Roman"/>
      <w:sz w:val="20"/>
      <w:szCs w:val="20"/>
      <w:lang w:eastAsia="ru-RU"/>
    </w:rPr>
  </w:style>
  <w:style w:type="character" w:customStyle="1" w:styleId="62">
    <w:name w:val="Название Знак"/>
    <w:basedOn w:val="5"/>
    <w:link w:val="20"/>
    <w:uiPriority w:val="0"/>
    <w:rPr>
      <w:rFonts w:ascii="Times New Roman" w:hAnsi="Times New Roman" w:eastAsia="Times New Roman" w:cs="Times New Roman"/>
      <w:b/>
      <w:sz w:val="24"/>
      <w:szCs w:val="20"/>
      <w:lang w:eastAsia="ru-RU"/>
    </w:rPr>
  </w:style>
  <w:style w:type="character" w:customStyle="1" w:styleId="63">
    <w:name w:val="Заголовок 1 Знак"/>
    <w:basedOn w:val="5"/>
    <w:link w:val="2"/>
    <w:uiPriority w:val="9"/>
    <w:rPr>
      <w:rFonts w:asciiTheme="majorHAnsi" w:hAnsiTheme="majorHAnsi" w:eastAsiaTheme="majorEastAsia" w:cstheme="majorBidi"/>
      <w:color w:val="2E75B5" w:themeColor="accent1" w:themeShade="BF"/>
      <w:sz w:val="32"/>
      <w:szCs w:val="32"/>
    </w:rPr>
  </w:style>
  <w:style w:type="paragraph" w:customStyle="1" w:styleId="64">
    <w:name w:val="Основной текст 31"/>
    <w:basedOn w:val="1"/>
    <w:uiPriority w:val="0"/>
    <w:pPr>
      <w:overflowPunct w:val="0"/>
      <w:autoSpaceDE w:val="0"/>
      <w:autoSpaceDN w:val="0"/>
      <w:adjustRightInd w:val="0"/>
      <w:spacing w:after="0" w:line="240" w:lineRule="auto"/>
      <w:jc w:val="both"/>
      <w:textAlignment w:val="baseline"/>
    </w:pPr>
    <w:rPr>
      <w:rFonts w:ascii="Times New Roman" w:hAnsi="Times New Roman" w:eastAsia="Times New Roman" w:cs="Times New Roman"/>
      <w:sz w:val="24"/>
      <w:szCs w:val="20"/>
      <w:lang w:eastAsia="ru-RU"/>
    </w:rPr>
  </w:style>
  <w:style w:type="paragraph" w:customStyle="1" w:styleId="65">
    <w:name w:val="Основной текст 21"/>
    <w:basedOn w:val="1"/>
    <w:uiPriority w:val="0"/>
    <w:pPr>
      <w:overflowPunct w:val="0"/>
      <w:autoSpaceDE w:val="0"/>
      <w:autoSpaceDN w:val="0"/>
      <w:adjustRightInd w:val="0"/>
      <w:spacing w:after="0" w:line="240" w:lineRule="auto"/>
      <w:ind w:right="284"/>
      <w:jc w:val="both"/>
      <w:textAlignment w:val="baseline"/>
    </w:pPr>
    <w:rPr>
      <w:rFonts w:ascii="Times New Roman" w:hAnsi="Times New Roman" w:eastAsia="Times New Roman" w:cs="Times New Roman"/>
      <w:b/>
      <w:sz w:val="24"/>
      <w:szCs w:val="20"/>
      <w:lang w:eastAsia="ru-RU"/>
    </w:rPr>
  </w:style>
  <w:style w:type="character" w:customStyle="1" w:styleId="66">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D8025C-50D7-4A0E-92A5-3638515C46C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14552</Words>
  <Characters>82948</Characters>
  <Lines>691</Lines>
  <Paragraphs>194</Paragraphs>
  <TotalTime>2877</TotalTime>
  <ScaleCrop>false</ScaleCrop>
  <LinksUpToDate>false</LinksUpToDate>
  <CharactersWithSpaces>97306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2021-03-01T03:42:00Z</cp:lastPrinted>
  <dcterms:modified xsi:type="dcterms:W3CDTF">2026-05-07T05:47:20Z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02DAA2E6D5D94035B33DCF071DD23BE4_12</vt:lpwstr>
  </property>
</Properties>
</file>